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AD072B">
        <w:rPr>
          <w:rFonts w:ascii="Times New Roman" w:hAnsi="Times New Roman"/>
        </w:rPr>
        <w:t>07</w:t>
      </w:r>
      <w:r w:rsidR="00B31E5E">
        <w:rPr>
          <w:rFonts w:ascii="Times New Roman" w:hAnsi="Times New Roman"/>
        </w:rPr>
        <w:t>»</w:t>
      </w:r>
      <w:r>
        <w:rPr>
          <w:rFonts w:ascii="Times New Roman" w:hAnsi="Times New Roman"/>
        </w:rPr>
        <w:t xml:space="preserve"> </w:t>
      </w:r>
      <w:r w:rsidR="00AD072B">
        <w:rPr>
          <w:rFonts w:ascii="Times New Roman" w:hAnsi="Times New Roman"/>
        </w:rPr>
        <w:t>февраля</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E43CCA">
        <w:rPr>
          <w:rFonts w:ascii="Times New Roman" w:hAnsi="Times New Roman"/>
        </w:rPr>
        <w:t>3</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ДОКУМЕНТАЦИЯ ПО ПРОВЕДЕНИЮ ЗАПРОСА КОТИРОВОК в электронном виде №  0</w:t>
      </w:r>
      <w:r w:rsidR="00AD072B">
        <w:rPr>
          <w:rFonts w:ascii="Times New Roman" w:hAnsi="Times New Roman"/>
          <w:b/>
          <w:bCs/>
          <w:sz w:val="24"/>
          <w:szCs w:val="24"/>
        </w:rPr>
        <w:t>3</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EA22FD" w:rsidRPr="0001083C" w:rsidRDefault="00AD072B" w:rsidP="00F20D92">
      <w:pPr>
        <w:jc w:val="center"/>
        <w:rPr>
          <w:rFonts w:ascii="Times New Roman" w:hAnsi="Times New Roman"/>
        </w:rPr>
      </w:pPr>
      <w:r>
        <w:rPr>
          <w:rFonts w:ascii="Times New Roman" w:hAnsi="Times New Roman"/>
          <w:color w:val="000000"/>
          <w:sz w:val="24"/>
          <w:szCs w:val="24"/>
        </w:rPr>
        <w:t>Поставка преобразователя частоты VF-101, 250кВт, 470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IP20, 3х380В </w:t>
      </w:r>
      <w:proofErr w:type="spellStart"/>
      <w:r>
        <w:rPr>
          <w:rFonts w:ascii="Times New Roman" w:hAnsi="Times New Roman"/>
          <w:color w:val="000000"/>
          <w:sz w:val="24"/>
          <w:szCs w:val="24"/>
        </w:rPr>
        <w:t>Basic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Drive</w:t>
      </w:r>
      <w:proofErr w:type="spellEnd"/>
      <w:r>
        <w:rPr>
          <w:rFonts w:ascii="Times New Roman" w:hAnsi="Times New Roman"/>
          <w:color w:val="000000"/>
          <w:sz w:val="24"/>
          <w:szCs w:val="24"/>
        </w:rPr>
        <w:t xml:space="preserve"> c нормальной перегрузкой и встроенным дросселем, заказной код ABC00045, расширенный код VF-101-P250-0470-A-T4-E20-N-H-D</w:t>
      </w: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E43CCA">
        <w:rPr>
          <w:szCs w:val="24"/>
        </w:rPr>
        <w:t>3</w:t>
      </w:r>
    </w:p>
    <w:p w:rsidR="000E2F33" w:rsidRDefault="000E2F33" w:rsidP="003B0188">
      <w:pPr>
        <w:jc w:val="center"/>
        <w:rPr>
          <w:rFonts w:ascii="Times New Roman" w:hAnsi="Times New Roman"/>
          <w:b/>
          <w:sz w:val="24"/>
          <w:szCs w:val="24"/>
        </w:rPr>
      </w:pPr>
      <w:bookmarkStart w:id="0" w:name="_Ref413862243"/>
      <w:bookmarkStart w:id="1" w:name="_Toc415874653"/>
      <w:bookmarkStart w:id="2" w:name="_Toc534641096"/>
      <w:bookmarkStart w:id="3"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lastRenderedPageBreak/>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lastRenderedPageBreak/>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736862">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lastRenderedPageBreak/>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w:t>
      </w:r>
      <w:r w:rsidRPr="006E7AE0">
        <w:rPr>
          <w:rFonts w:eastAsia="Calibri"/>
        </w:rPr>
        <w:lastRenderedPageBreak/>
        <w:t>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2F5697" w:rsidRDefault="004B6807" w:rsidP="004E1BB6">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4E1BB6">
      <w:pPr>
        <w:pStyle w:val="a1"/>
        <w:numPr>
          <w:ilvl w:val="0"/>
          <w:numId w:val="0"/>
        </w:numPr>
        <w:tabs>
          <w:tab w:val="clear" w:pos="454"/>
        </w:tabs>
        <w:spacing w:before="0" w:after="0" w:line="240" w:lineRule="auto"/>
        <w:outlineLvl w:val="9"/>
      </w:pPr>
      <w:bookmarkStart w:id="9" w:name="_Toc534641098"/>
      <w:bookmarkStart w:id="10" w:name="_Ref419478675"/>
      <w:r>
        <w:lastRenderedPageBreak/>
        <w:t xml:space="preserve">РАЗДЕЛ </w:t>
      </w:r>
      <w:r w:rsidR="00E42DC4">
        <w:t>3. ОБЩИЕ ПОЛОЖЕНИЯ</w:t>
      </w:r>
      <w:bookmarkEnd w:id="9"/>
      <w:bookmarkEnd w:id="10"/>
    </w:p>
    <w:p w:rsidR="00C64E47" w:rsidRPr="00C64E47" w:rsidRDefault="00C64E47" w:rsidP="004E1BB6">
      <w:pPr>
        <w:pStyle w:val="a2"/>
        <w:numPr>
          <w:ilvl w:val="0"/>
          <w:numId w:val="0"/>
        </w:numPr>
        <w:spacing w:before="0" w:after="0" w:line="240" w:lineRule="auto"/>
        <w:jc w:val="both"/>
        <w:outlineLvl w:val="9"/>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4E1BB6">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736862">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736862">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C12F49" w:rsidRDefault="00C12F49" w:rsidP="004E1BB6">
      <w:pPr>
        <w:pStyle w:val="a2"/>
        <w:numPr>
          <w:ilvl w:val="0"/>
          <w:numId w:val="0"/>
        </w:numPr>
        <w:spacing w:before="0" w:after="0" w:line="240" w:lineRule="auto"/>
        <w:jc w:val="both"/>
        <w:rPr>
          <w:b w:val="0"/>
        </w:rPr>
      </w:pPr>
      <w:bookmarkStart w:id="13" w:name="_Toc534641100"/>
      <w:bookmarkStart w:id="14" w:name="_Toc415874645"/>
      <w:r w:rsidRPr="00C12F49">
        <w:rPr>
          <w:b w:val="0"/>
        </w:rPr>
        <w:t xml:space="preserve">3.2 </w:t>
      </w:r>
      <w:r>
        <w:rPr>
          <w:b w:val="0"/>
        </w:rPr>
        <w:t xml:space="preserve"> </w:t>
      </w:r>
      <w:r w:rsidRPr="00C12F49">
        <w:rPr>
          <w:b w:val="0"/>
        </w:rPr>
        <w:t>Правовой статус процедуры и документов</w:t>
      </w:r>
      <w:bookmarkEnd w:id="13"/>
      <w:bookmarkEnd w:id="14"/>
    </w:p>
    <w:p w:rsidR="00C12F49" w:rsidRDefault="004E1BB6" w:rsidP="004E1BB6">
      <w:pPr>
        <w:pStyle w:val="a3"/>
        <w:numPr>
          <w:ilvl w:val="0"/>
          <w:numId w:val="0"/>
        </w:numPr>
      </w:pPr>
      <w:r>
        <w:t>3</w:t>
      </w:r>
      <w:r w:rsidR="00C12F49">
        <w:t>.2.1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r w:rsidR="004E1BB6">
        <w:t xml:space="preserve"> </w:t>
      </w: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lastRenderedPageBreak/>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E92FAB">
      <w:pPr>
        <w:pStyle w:val="a2"/>
        <w:numPr>
          <w:ilvl w:val="1"/>
          <w:numId w:val="7"/>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E92FAB">
      <w:pPr>
        <w:pStyle w:val="a3"/>
        <w:numPr>
          <w:ilvl w:val="2"/>
          <w:numId w:val="7"/>
        </w:numPr>
        <w:ind w:left="1021" w:hanging="1021"/>
        <w:rPr>
          <w:rFonts w:eastAsia="MS Gothic"/>
        </w:rPr>
      </w:pPr>
      <w:r>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E92FAB">
      <w:pPr>
        <w:pStyle w:val="a4"/>
        <w:numPr>
          <w:ilvl w:val="3"/>
          <w:numId w:val="7"/>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736862">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lastRenderedPageBreak/>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736862">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736862">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736862">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736862">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736862">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lastRenderedPageBreak/>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736862">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736862">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736862">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3" w:name="_Ref535112696"/>
      <w:r>
        <w:t>4.8.5 Банковская гарантия должна отвечать следующим требованиям:</w:t>
      </w:r>
      <w:bookmarkEnd w:id="223"/>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lastRenderedPageBreak/>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lastRenderedPageBreak/>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4" w:name="_Ref66291811"/>
      <w:r>
        <w:t>4.8.9 Реквизиты для перечисления денежных сре</w:t>
      </w:r>
      <w:proofErr w:type="gramStart"/>
      <w:r>
        <w:t>дств в к</w:t>
      </w:r>
      <w:proofErr w:type="gramEnd"/>
      <w:r>
        <w:t xml:space="preserve">ачестве обеспечения заявки: </w:t>
      </w:r>
      <w:bookmarkEnd w:id="224"/>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5" w:name="_Toc534641118"/>
      <w:bookmarkStart w:id="226" w:name="_Toc415874670"/>
      <w:bookmarkStart w:id="227" w:name="_Ref414292319"/>
      <w:r w:rsidRPr="006229EB">
        <w:t>4.9 Подача заявок</w:t>
      </w:r>
      <w:bookmarkEnd w:id="225"/>
      <w:bookmarkEnd w:id="226"/>
      <w:bookmarkEnd w:id="227"/>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8"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736862">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736862">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9" w:name="_Toc534641119"/>
      <w:bookmarkStart w:id="230" w:name="_Toc415874671"/>
      <w:bookmarkStart w:id="231" w:name="_Ref414994625"/>
    </w:p>
    <w:p w:rsidR="00124FE0" w:rsidRPr="006229EB" w:rsidRDefault="00124FE0" w:rsidP="00124FE0">
      <w:pPr>
        <w:pStyle w:val="a2"/>
        <w:numPr>
          <w:ilvl w:val="0"/>
          <w:numId w:val="0"/>
        </w:numPr>
        <w:spacing w:before="0"/>
      </w:pPr>
      <w:r w:rsidRPr="006229EB">
        <w:t>4.10 Изменение или отзыв заявки</w:t>
      </w:r>
      <w:bookmarkEnd w:id="229"/>
      <w:bookmarkEnd w:id="230"/>
      <w:bookmarkEnd w:id="231"/>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736862">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2" w:name="_Toc534641121"/>
      <w:bookmarkStart w:id="233" w:name="_Ref314266065"/>
      <w:bookmarkStart w:id="234" w:name="_Toc415874673"/>
      <w:bookmarkStart w:id="235" w:name="_Ref415833947"/>
      <w:bookmarkStart w:id="236" w:name="_Toc312338870"/>
      <w:bookmarkEnd w:id="228"/>
    </w:p>
    <w:p w:rsidR="00124FE0" w:rsidRPr="006229EB" w:rsidRDefault="00124FE0" w:rsidP="00124FE0">
      <w:pPr>
        <w:pStyle w:val="a2"/>
        <w:numPr>
          <w:ilvl w:val="0"/>
          <w:numId w:val="0"/>
        </w:numPr>
        <w:spacing w:before="0"/>
      </w:pPr>
      <w:r w:rsidRPr="006229EB">
        <w:t xml:space="preserve">4.11 Рассмотрение заявок </w:t>
      </w:r>
      <w:bookmarkEnd w:id="232"/>
      <w:bookmarkEnd w:id="233"/>
      <w:bookmarkEnd w:id="234"/>
      <w:bookmarkEnd w:id="235"/>
      <w:bookmarkEnd w:id="236"/>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736862">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7"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8"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7"/>
    </w:p>
    <w:bookmarkEnd w:id="238"/>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9"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9"/>
    </w:p>
    <w:p w:rsidR="00124FE0" w:rsidRPr="00030666" w:rsidRDefault="00124FE0" w:rsidP="00124FE0">
      <w:pPr>
        <w:pStyle w:val="a4"/>
        <w:numPr>
          <w:ilvl w:val="0"/>
          <w:numId w:val="0"/>
        </w:numPr>
        <w:ind w:left="1985"/>
        <w:outlineLvl w:val="9"/>
      </w:pPr>
      <w:bookmarkStart w:id="240" w:name="_Ref66290146"/>
      <w:r>
        <w:t>(3)</w:t>
      </w:r>
      <w:r w:rsidRPr="00030666">
        <w:t xml:space="preserve">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w:t>
      </w:r>
      <w:r w:rsidRPr="00030666">
        <w:lastRenderedPageBreak/>
        <w:t>количество (объем) таких единиц), к рассмотрению, оценке и сопоставлению принимается общая итоговая цена, указанная в заявке;</w:t>
      </w:r>
      <w:bookmarkEnd w:id="240"/>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1" w:name="_Ref409636113"/>
      <w:bookmarkStart w:id="242" w:name="_Ref300579486"/>
      <w:r w:rsidRPr="00864F51">
        <w:t>4.11.8 ЗК отклоняет заявку участника закупки по следующим основаниям:</w:t>
      </w:r>
      <w:bookmarkEnd w:id="241"/>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3" w:name="_Toc534641122"/>
      <w:bookmarkStart w:id="244" w:name="_Ref313834186"/>
      <w:bookmarkStart w:id="245" w:name="_Ref414020540"/>
      <w:bookmarkStart w:id="246" w:name="_Toc415874675"/>
      <w:bookmarkStart w:id="247" w:name="_Ref415252233"/>
      <w:bookmarkEnd w:id="242"/>
      <w:r w:rsidRPr="006229EB">
        <w:t xml:space="preserve">4.12  Оценка и сопоставление заявок </w:t>
      </w:r>
      <w:bookmarkEnd w:id="243"/>
      <w:bookmarkEnd w:id="244"/>
      <w:bookmarkEnd w:id="245"/>
      <w:bookmarkEnd w:id="246"/>
      <w:bookmarkEnd w:id="247"/>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736862">
        <w:t>27</w:t>
      </w:r>
      <w:r>
        <w:fldChar w:fldCharType="end"/>
      </w:r>
      <w:r>
        <w:t xml:space="preserve"> Информационной карты.</w:t>
      </w:r>
    </w:p>
    <w:p w:rsidR="00124FE0" w:rsidRDefault="00124FE0" w:rsidP="00124FE0">
      <w:pPr>
        <w:pStyle w:val="a3"/>
        <w:numPr>
          <w:ilvl w:val="0"/>
          <w:numId w:val="0"/>
        </w:numPr>
      </w:pPr>
      <w:r>
        <w:lastRenderedPageBreak/>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8" w:name="_Toc534641123"/>
      <w:bookmarkStart w:id="249" w:name="_Toc415874674"/>
      <w:bookmarkStart w:id="250"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1"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736862">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2" w:name="_Ref66289305"/>
    </w:p>
    <w:p w:rsidR="00124FE0" w:rsidRPr="006229EB" w:rsidRDefault="00124FE0" w:rsidP="00124FE0">
      <w:pPr>
        <w:pStyle w:val="a2"/>
        <w:numPr>
          <w:ilvl w:val="0"/>
          <w:numId w:val="0"/>
        </w:numPr>
        <w:spacing w:before="0"/>
      </w:pPr>
      <w:r w:rsidRPr="006229EB">
        <w:t>4.13 Переторжка</w:t>
      </w:r>
      <w:bookmarkEnd w:id="248"/>
      <w:bookmarkEnd w:id="249"/>
      <w:bookmarkEnd w:id="250"/>
      <w:bookmarkEnd w:id="252"/>
    </w:p>
    <w:p w:rsidR="00124FE0" w:rsidRDefault="00124FE0" w:rsidP="00124FE0">
      <w:pPr>
        <w:pStyle w:val="a3"/>
        <w:numPr>
          <w:ilvl w:val="0"/>
          <w:numId w:val="0"/>
        </w:numPr>
      </w:pPr>
      <w:bookmarkStart w:id="253" w:name="_Toc415874676"/>
      <w:bookmarkStart w:id="254" w:name="_Toc415874677"/>
      <w:bookmarkStart w:id="255" w:name="_Toc534641124"/>
      <w:bookmarkEnd w:id="253"/>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6"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6"/>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lastRenderedPageBreak/>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7"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7"/>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4"/>
      <w:bookmarkEnd w:id="255"/>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8"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8"/>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9" w:name="_Ref534892159"/>
      <w:bookmarkStart w:id="260" w:name="_Ref534644635"/>
      <w:bookmarkStart w:id="261" w:name="_Ref534641379"/>
      <w:bookmarkStart w:id="262" w:name="_Toc534641125"/>
      <w:bookmarkStart w:id="263" w:name="_Ref534398843"/>
      <w:bookmarkStart w:id="264" w:name="_Toc415874679"/>
      <w:bookmarkStart w:id="265" w:name="_Ref414292367"/>
      <w:bookmarkStart w:id="266" w:name="_Toc412754885"/>
      <w:bookmarkStart w:id="267" w:name="_Toc412551469"/>
      <w:bookmarkStart w:id="268" w:name="_Toc412543724"/>
      <w:bookmarkStart w:id="269" w:name="_Toc412218438"/>
      <w:bookmarkStart w:id="270" w:name="_Toc285999955"/>
      <w:bookmarkStart w:id="271" w:name="_Toc412127989"/>
      <w:bookmarkStart w:id="272" w:name="_Toc285977826"/>
      <w:bookmarkStart w:id="273" w:name="_Toc412111222"/>
      <w:bookmarkStart w:id="274" w:name="_Toc411949581"/>
      <w:bookmarkStart w:id="275" w:name="_Toc285801555"/>
      <w:bookmarkStart w:id="276" w:name="_Toc411941106"/>
      <w:bookmarkStart w:id="277" w:name="_Toc411882096"/>
      <w:bookmarkStart w:id="278" w:name="_Toc411632188"/>
      <w:bookmarkStart w:id="279" w:name="_Toc411626645"/>
      <w:bookmarkStart w:id="280" w:name="_Toc411279919"/>
      <w:bookmarkStart w:id="281" w:name="_Toc410920279"/>
      <w:bookmarkStart w:id="282" w:name="_Toc410911181"/>
      <w:bookmarkStart w:id="283" w:name="_Toc410910908"/>
      <w:bookmarkStart w:id="284" w:name="_Toc410908115"/>
      <w:bookmarkStart w:id="285" w:name="_Toc410907926"/>
      <w:bookmarkStart w:id="286" w:name="_Toc410902915"/>
      <w:bookmarkStart w:id="287" w:name="_Toc409908743"/>
      <w:bookmarkStart w:id="288" w:name="_Toc283764409"/>
      <w:bookmarkStart w:id="289" w:name="_Toc409812180"/>
      <w:bookmarkStart w:id="290" w:name="_Toc409807461"/>
      <w:bookmarkStart w:id="291" w:name="_Toc409721743"/>
      <w:bookmarkStart w:id="292" w:name="_Toc409720656"/>
      <w:bookmarkStart w:id="293" w:name="_Toc409721525"/>
      <w:bookmarkStart w:id="294" w:name="_Toc409715508"/>
      <w:bookmarkStart w:id="295" w:name="_Toc409711788"/>
      <w:bookmarkStart w:id="296" w:name="_Toc409703624"/>
      <w:bookmarkStart w:id="297" w:name="_Toc409630178"/>
      <w:bookmarkStart w:id="298" w:name="_Toc409528475"/>
      <w:bookmarkStart w:id="299" w:name="_Toc409474766"/>
    </w:p>
    <w:p w:rsidR="00124FE0" w:rsidRDefault="00124FE0" w:rsidP="00124FE0">
      <w:pPr>
        <w:pStyle w:val="a2"/>
        <w:numPr>
          <w:ilvl w:val="0"/>
          <w:numId w:val="0"/>
        </w:numPr>
        <w:spacing w:before="0"/>
      </w:pPr>
      <w:r>
        <w:t>4.15 Антидемпинговые меры при проведении закупки</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124FE0" w:rsidRPr="00864F51" w:rsidRDefault="00124FE0" w:rsidP="00124FE0">
      <w:pPr>
        <w:pStyle w:val="a3"/>
        <w:numPr>
          <w:ilvl w:val="0"/>
          <w:numId w:val="0"/>
        </w:numPr>
      </w:pPr>
      <w:bookmarkStart w:id="300"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736862">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0"/>
    </w:p>
    <w:p w:rsidR="00124FE0" w:rsidRDefault="00124FE0" w:rsidP="00124FE0">
      <w:pPr>
        <w:pStyle w:val="a4"/>
        <w:numPr>
          <w:ilvl w:val="0"/>
          <w:numId w:val="0"/>
        </w:numPr>
        <w:ind w:left="1985"/>
        <w:outlineLvl w:val="9"/>
      </w:pPr>
      <w:bookmarkStart w:id="301"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1"/>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2"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2"/>
    </w:p>
    <w:p w:rsidR="00124FE0" w:rsidRDefault="00124FE0" w:rsidP="00124FE0">
      <w:pPr>
        <w:pStyle w:val="a4"/>
        <w:numPr>
          <w:ilvl w:val="0"/>
          <w:numId w:val="0"/>
        </w:numPr>
        <w:ind w:left="1985"/>
        <w:outlineLvl w:val="9"/>
      </w:pPr>
      <w:bookmarkStart w:id="303"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3"/>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lastRenderedPageBreak/>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736862">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4" w:name="_Toc276141213"/>
      <w:bookmarkStart w:id="305" w:name="_Toc276577632"/>
      <w:bookmarkStart w:id="306" w:name="_Toc263441567"/>
      <w:bookmarkStart w:id="307" w:name="_Toc269476359"/>
      <w:bookmarkStart w:id="308" w:name="_Toc312338871"/>
      <w:bookmarkStart w:id="309" w:name="_Toc415874682"/>
      <w:bookmarkStart w:id="310" w:name="_Ref313834245"/>
      <w:bookmarkStart w:id="311" w:name="_Ref414297813"/>
      <w:bookmarkStart w:id="312" w:name="_Toc534641127"/>
      <w:bookmarkStart w:id="313" w:name="_Ref534791590"/>
      <w:bookmarkStart w:id="314" w:name="_Toc269835279"/>
      <w:bookmarkStart w:id="315" w:name="_Toc270595288"/>
      <w:bookmarkStart w:id="316" w:name="_Toc271294290"/>
      <w:bookmarkEnd w:id="304"/>
      <w:bookmarkEnd w:id="305"/>
    </w:p>
    <w:p w:rsidR="00124FE0" w:rsidRDefault="00124FE0" w:rsidP="00124FE0">
      <w:pPr>
        <w:pStyle w:val="a2"/>
        <w:numPr>
          <w:ilvl w:val="0"/>
          <w:numId w:val="0"/>
        </w:numPr>
        <w:spacing w:before="0"/>
      </w:pPr>
      <w:r>
        <w:t>4.16 Заключение договора</w:t>
      </w:r>
      <w:bookmarkEnd w:id="306"/>
      <w:bookmarkEnd w:id="307"/>
      <w:bookmarkEnd w:id="308"/>
      <w:bookmarkEnd w:id="309"/>
      <w:bookmarkEnd w:id="310"/>
      <w:bookmarkEnd w:id="311"/>
      <w:bookmarkEnd w:id="312"/>
      <w:bookmarkEnd w:id="313"/>
    </w:p>
    <w:p w:rsidR="00124FE0" w:rsidRPr="007E4E41" w:rsidRDefault="00124FE0" w:rsidP="00124FE0">
      <w:pPr>
        <w:pStyle w:val="a3"/>
        <w:numPr>
          <w:ilvl w:val="0"/>
          <w:numId w:val="0"/>
        </w:numPr>
      </w:pPr>
      <w:bookmarkStart w:id="317" w:name="_Toc518558318"/>
      <w:bookmarkStart w:id="318" w:name="_Toc518558319"/>
      <w:bookmarkStart w:id="319" w:name="_Toc518558320"/>
      <w:bookmarkStart w:id="320" w:name="_Toc518558321"/>
      <w:bookmarkStart w:id="321" w:name="_Toc518558322"/>
      <w:bookmarkStart w:id="322" w:name="_Toc518558323"/>
      <w:bookmarkStart w:id="323" w:name="_Toc518558324"/>
      <w:bookmarkEnd w:id="314"/>
      <w:bookmarkEnd w:id="315"/>
      <w:bookmarkEnd w:id="316"/>
      <w:bookmarkEnd w:id="317"/>
      <w:bookmarkEnd w:id="318"/>
      <w:bookmarkEnd w:id="319"/>
      <w:bookmarkEnd w:id="320"/>
      <w:bookmarkEnd w:id="321"/>
      <w:bookmarkEnd w:id="322"/>
      <w:bookmarkEnd w:id="323"/>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4" w:name="_Ref66287114"/>
      <w:r w:rsidRPr="00864F51">
        <w:t xml:space="preserve">4.16.4 </w:t>
      </w:r>
      <w:r w:rsidRPr="00864F51">
        <w:tab/>
        <w:t>Договор заключается в порядке, предусмотренном пунктами 4.16.5 – 4.16.8.</w:t>
      </w:r>
      <w:bookmarkEnd w:id="324"/>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5"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5"/>
    </w:p>
    <w:p w:rsidR="00124FE0" w:rsidRPr="00864F51" w:rsidRDefault="00124FE0" w:rsidP="00124FE0">
      <w:pPr>
        <w:pStyle w:val="a4"/>
        <w:numPr>
          <w:ilvl w:val="0"/>
          <w:numId w:val="0"/>
        </w:numPr>
        <w:ind w:left="1985"/>
        <w:outlineLvl w:val="9"/>
      </w:pPr>
      <w:bookmarkStart w:id="326"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6"/>
    </w:p>
    <w:p w:rsidR="00124FE0" w:rsidRPr="007E4E41" w:rsidRDefault="00124FE0" w:rsidP="00124FE0">
      <w:pPr>
        <w:pStyle w:val="a4"/>
        <w:numPr>
          <w:ilvl w:val="0"/>
          <w:numId w:val="0"/>
        </w:numPr>
        <w:ind w:left="1985"/>
        <w:outlineLvl w:val="9"/>
      </w:pPr>
      <w:bookmarkStart w:id="327"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7"/>
    </w:p>
    <w:p w:rsidR="00124FE0" w:rsidRPr="007E4E41" w:rsidRDefault="00124FE0" w:rsidP="00124FE0">
      <w:pPr>
        <w:pStyle w:val="a3"/>
        <w:numPr>
          <w:ilvl w:val="0"/>
          <w:numId w:val="0"/>
        </w:numPr>
      </w:pPr>
      <w:bookmarkStart w:id="328"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8"/>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9" w:name="_Ref66290687"/>
      <w:r w:rsidRPr="007E4E41">
        <w:lastRenderedPageBreak/>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29"/>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0"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0"/>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1"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736862">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1"/>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w:t>
      </w:r>
      <w:r w:rsidRPr="007E4E41">
        <w:lastRenderedPageBreak/>
        <w:t>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2" w:name="_Ref314254860"/>
      <w:bookmarkStart w:id="333" w:name="_Ref414296622"/>
      <w:bookmarkStart w:id="334" w:name="_Toc415874684"/>
      <w:bookmarkStart w:id="335" w:name="_Toc534641129"/>
      <w:r>
        <w:lastRenderedPageBreak/>
        <w:t xml:space="preserve">РАЗДЕЛ </w:t>
      </w:r>
      <w:r w:rsidR="002E6940">
        <w:t xml:space="preserve">5. </w:t>
      </w:r>
      <w:r w:rsidR="002E6940" w:rsidRPr="00E857D5">
        <w:t>ТРЕБОВАНИЯ</w:t>
      </w:r>
      <w:r w:rsidR="002E6940" w:rsidRPr="00224767">
        <w:t xml:space="preserve"> К УЧАСТНИКАМ ЗАКУПКИ</w:t>
      </w:r>
      <w:bookmarkEnd w:id="332"/>
      <w:bookmarkEnd w:id="333"/>
      <w:bookmarkEnd w:id="334"/>
      <w:bookmarkEnd w:id="335"/>
    </w:p>
    <w:p w:rsidR="002E6940" w:rsidRPr="006E7AE0" w:rsidRDefault="002E6940" w:rsidP="002E6940">
      <w:pPr>
        <w:pStyle w:val="a2"/>
        <w:numPr>
          <w:ilvl w:val="0"/>
          <w:numId w:val="0"/>
        </w:numPr>
        <w:spacing w:before="0"/>
      </w:pPr>
      <w:bookmarkStart w:id="336" w:name="_Ref414298028"/>
      <w:bookmarkStart w:id="337" w:name="_Toc415874685"/>
      <w:bookmarkStart w:id="338" w:name="_Toc534641130"/>
      <w:r>
        <w:t xml:space="preserve">5.1 </w:t>
      </w:r>
      <w:r w:rsidRPr="006E7AE0">
        <w:t xml:space="preserve">Общие требования к участникам </w:t>
      </w:r>
      <w:bookmarkEnd w:id="336"/>
      <w:r w:rsidRPr="006E7AE0">
        <w:t>закупки</w:t>
      </w:r>
      <w:bookmarkEnd w:id="337"/>
      <w:bookmarkEnd w:id="338"/>
    </w:p>
    <w:p w:rsidR="002E6940" w:rsidRPr="006E7AE0" w:rsidRDefault="002E6940" w:rsidP="002E6940">
      <w:pPr>
        <w:pStyle w:val="a3"/>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E6940" w:rsidRPr="006E7AE0" w:rsidRDefault="002E6940" w:rsidP="002E6940">
      <w:pPr>
        <w:pStyle w:val="a3"/>
        <w:numPr>
          <w:ilvl w:val="0"/>
          <w:numId w:val="0"/>
        </w:numPr>
      </w:pPr>
      <w:bookmarkStart w:id="339"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0" w:name="_Ref357679270"/>
      <w:bookmarkStart w:id="341"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0"/>
      <w:bookmarkEnd w:id="341"/>
      <w:r w:rsidRPr="006E7AE0">
        <w:t xml:space="preserve">участникам закупки указан в </w:t>
      </w:r>
      <w:bookmarkStart w:id="342" w:name="_Hlt311053359"/>
      <w:bookmarkEnd w:id="339"/>
      <w:bookmarkEnd w:id="342"/>
      <w:r w:rsidRPr="006E7AE0">
        <w:t>п. </w:t>
      </w:r>
      <w:r w:rsidRPr="006E7AE0">
        <w:fldChar w:fldCharType="begin"/>
      </w:r>
      <w:r w:rsidRPr="006E7AE0">
        <w:instrText xml:space="preserve"> REF _Ref414293795 \w \h  \* MERGEFORMAT </w:instrText>
      </w:r>
      <w:r w:rsidRPr="006E7AE0">
        <w:fldChar w:fldCharType="separate"/>
      </w:r>
      <w:r w:rsidR="00736862">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3"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736862">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3"/>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4"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736862">
        <w:t>16</w:t>
      </w:r>
      <w:r w:rsidRPr="006E7AE0">
        <w:fldChar w:fldCharType="end"/>
      </w:r>
      <w:r w:rsidRPr="006E7AE0">
        <w:t xml:space="preserve"> Информационной карты</w:t>
      </w:r>
      <w:bookmarkEnd w:id="344"/>
      <w:r>
        <w:t>.</w:t>
      </w:r>
    </w:p>
    <w:p w:rsidR="002E6940" w:rsidRDefault="002E6940" w:rsidP="002E6940">
      <w:pPr>
        <w:pStyle w:val="a2"/>
        <w:numPr>
          <w:ilvl w:val="0"/>
          <w:numId w:val="0"/>
        </w:numPr>
        <w:spacing w:before="0"/>
        <w:rPr>
          <w:highlight w:val="green"/>
        </w:rPr>
      </w:pPr>
      <w:bookmarkStart w:id="345" w:name="_Toc415874686"/>
      <w:bookmarkStart w:id="346" w:name="_Toc415874687"/>
      <w:bookmarkStart w:id="347" w:name="_Toc415874688"/>
      <w:bookmarkStart w:id="348" w:name="_Toc415874689"/>
      <w:bookmarkStart w:id="349" w:name="_Toc415874690"/>
      <w:bookmarkStart w:id="350" w:name="_Toc415874691"/>
      <w:bookmarkStart w:id="351" w:name="_Ref415873235"/>
      <w:bookmarkStart w:id="352" w:name="_Toc415874692"/>
      <w:bookmarkStart w:id="353" w:name="_Ref410722900"/>
      <w:bookmarkStart w:id="354" w:name="_Toc410902898"/>
      <w:bookmarkStart w:id="355" w:name="_Toc410907908"/>
      <w:bookmarkStart w:id="356" w:name="_Toc410908097"/>
      <w:bookmarkStart w:id="357" w:name="_Toc410910890"/>
      <w:bookmarkStart w:id="358" w:name="_Toc410911163"/>
      <w:bookmarkStart w:id="359" w:name="_Toc410920262"/>
      <w:bookmarkStart w:id="360" w:name="_Toc411279902"/>
      <w:bookmarkStart w:id="361" w:name="_Toc411626628"/>
      <w:bookmarkStart w:id="362" w:name="_Toc411632171"/>
      <w:bookmarkStart w:id="363" w:name="_Toc411882079"/>
      <w:bookmarkStart w:id="364" w:name="_Toc411941089"/>
      <w:bookmarkStart w:id="365" w:name="_Toc285801538"/>
      <w:bookmarkStart w:id="366" w:name="_Toc411949564"/>
      <w:bookmarkStart w:id="367" w:name="_Toc412111205"/>
      <w:bookmarkStart w:id="368" w:name="_Toc285977809"/>
      <w:bookmarkStart w:id="369" w:name="_Toc412127972"/>
      <w:bookmarkStart w:id="370" w:name="_Toc285999938"/>
      <w:bookmarkStart w:id="371" w:name="_Toc412218421"/>
      <w:bookmarkStart w:id="372" w:name="_Toc412543707"/>
      <w:bookmarkStart w:id="373" w:name="_Toc412551452"/>
      <w:bookmarkStart w:id="374" w:name="_Toc412754868"/>
      <w:bookmarkStart w:id="375" w:name="_Toc534641131"/>
      <w:bookmarkEnd w:id="345"/>
      <w:bookmarkEnd w:id="346"/>
      <w:bookmarkEnd w:id="347"/>
      <w:bookmarkEnd w:id="348"/>
      <w:bookmarkEnd w:id="349"/>
      <w:bookmarkEnd w:id="350"/>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6"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6"/>
    </w:p>
    <w:p w:rsidR="002E6940" w:rsidRPr="006E7AE0" w:rsidRDefault="002E6940" w:rsidP="002E6940">
      <w:pPr>
        <w:pStyle w:val="a4"/>
        <w:numPr>
          <w:ilvl w:val="0"/>
          <w:numId w:val="0"/>
        </w:numPr>
        <w:ind w:left="1985"/>
        <w:outlineLvl w:val="9"/>
      </w:pPr>
      <w:bookmarkStart w:id="377" w:name="_Ref414044093"/>
      <w:r>
        <w:t>(1)</w:t>
      </w:r>
      <w:r w:rsidRPr="006E7AE0">
        <w:t>соответствие нормам Гражданского кодекса Российской Федерации;</w:t>
      </w:r>
      <w:bookmarkEnd w:id="377"/>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8"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w:t>
      </w:r>
      <w:r w:rsidRPr="006E7AE0">
        <w:lastRenderedPageBreak/>
        <w:t>осуществляются исключительно лицами, входящими в состав коллективного участника и обладающими необходимой правоспособностью;</w:t>
      </w:r>
      <w:bookmarkEnd w:id="378"/>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9"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9"/>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736862">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w:t>
      </w:r>
      <w:r w:rsidRPr="006E7AE0">
        <w:lastRenderedPageBreak/>
        <w:t>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0" w:name="_Ref415773147"/>
      <w:bookmarkStart w:id="381" w:name="_Toc127262883"/>
      <w:bookmarkStart w:id="382" w:name="_Toc255985672"/>
      <w:bookmarkStart w:id="383" w:name="_Ref313918774"/>
      <w:bookmarkStart w:id="384"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736862">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5" w:name="_Toc419417292"/>
      <w:bookmarkStart w:id="386" w:name="_Toc415874694"/>
      <w:bookmarkEnd w:id="380"/>
      <w:bookmarkEnd w:id="381"/>
      <w:bookmarkEnd w:id="382"/>
      <w:bookmarkEnd w:id="383"/>
      <w:bookmarkEnd w:id="384"/>
      <w:bookmarkEnd w:id="385"/>
      <w:bookmarkEnd w:id="386"/>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7" w:name="_Toc534641133"/>
      <w:bookmarkStart w:id="388" w:name="_Ref314161291"/>
      <w:bookmarkStart w:id="389" w:name="_Toc415874696"/>
      <w:bookmarkStart w:id="390" w:name="_Ref414291981"/>
      <w:bookmarkStart w:id="391" w:name="_Ref312030749"/>
      <w:r>
        <w:lastRenderedPageBreak/>
        <w:t xml:space="preserve">РАЗДЕЛ </w:t>
      </w:r>
      <w:r w:rsidR="00180612">
        <w:t>6. ИНФОРМАЦИОННАЯ КАРТА</w:t>
      </w:r>
      <w:bookmarkEnd w:id="387"/>
      <w:bookmarkEnd w:id="388"/>
      <w:bookmarkEnd w:id="389"/>
      <w:bookmarkEnd w:id="390"/>
      <w:bookmarkEnd w:id="391"/>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AD072B" w:rsidRPr="0001083C" w:rsidRDefault="00AD072B" w:rsidP="00AD072B">
            <w:pPr>
              <w:spacing w:after="0"/>
              <w:jc w:val="both"/>
              <w:rPr>
                <w:rFonts w:ascii="Times New Roman" w:hAnsi="Times New Roman"/>
              </w:rPr>
            </w:pPr>
            <w:r>
              <w:rPr>
                <w:rFonts w:ascii="Times New Roman" w:hAnsi="Times New Roman"/>
                <w:color w:val="000000"/>
                <w:sz w:val="24"/>
                <w:szCs w:val="24"/>
              </w:rPr>
              <w:t>Поставка преобразователя частоты VF-101, 250кВт, 470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IP20, 3х380В </w:t>
            </w:r>
            <w:proofErr w:type="spellStart"/>
            <w:r>
              <w:rPr>
                <w:rFonts w:ascii="Times New Roman" w:hAnsi="Times New Roman"/>
                <w:color w:val="000000"/>
                <w:sz w:val="24"/>
                <w:szCs w:val="24"/>
              </w:rPr>
              <w:t>Basic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Drive</w:t>
            </w:r>
            <w:proofErr w:type="spellEnd"/>
            <w:r>
              <w:rPr>
                <w:rFonts w:ascii="Times New Roman" w:hAnsi="Times New Roman"/>
                <w:color w:val="000000"/>
                <w:sz w:val="24"/>
                <w:szCs w:val="24"/>
              </w:rPr>
              <w:t xml:space="preserve"> c нормальной перегрузкой и встроенным дросселем, заказной код ABC00045, расширенный код VF-101-P250-0470-A-T4-E20-N-H-D</w:t>
            </w:r>
          </w:p>
          <w:p w:rsidR="005D69CD" w:rsidRPr="00AE503E" w:rsidRDefault="005D69CD" w:rsidP="00E43CCA">
            <w:pPr>
              <w:jc w:val="both"/>
              <w:rPr>
                <w:color w:val="000000"/>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314160930"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 xml:space="preserve">Наименование: </w:t>
            </w:r>
            <w:proofErr w:type="gramStart"/>
            <w:r>
              <w:rPr>
                <w:rFonts w:ascii="Times New Roman" w:hAnsi="Times New Roman"/>
              </w:rPr>
              <w:t>Акционерное общество «</w:t>
            </w:r>
            <w:proofErr w:type="spellStart"/>
            <w:r>
              <w:rPr>
                <w:rFonts w:ascii="Times New Roman" w:hAnsi="Times New Roman"/>
              </w:rPr>
              <w:t>Выборгтеплоэнерго</w:t>
            </w:r>
            <w:proofErr w:type="spellEnd"/>
            <w:r>
              <w:rPr>
                <w:rFonts w:ascii="Times New Roman" w:hAnsi="Times New Roman"/>
              </w:rPr>
              <w:t>»</w:t>
            </w:r>
            <w:r w:rsidR="00AD072B">
              <w:rPr>
                <w:rFonts w:ascii="Times New Roman" w:hAnsi="Times New Roman"/>
              </w:rPr>
              <w:t xml:space="preserve">, </w:t>
            </w:r>
            <w:r w:rsidR="006A5DE3">
              <w:rPr>
                <w:rFonts w:ascii="Times New Roman" w:hAnsi="Times New Roman"/>
              </w:rPr>
              <w:t>м</w:t>
            </w:r>
            <w:r>
              <w:rPr>
                <w:rFonts w:ascii="Times New Roman" w:hAnsi="Times New Roman"/>
              </w:rPr>
              <w:t>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AD072B" w:rsidRDefault="005D69CD" w:rsidP="00AD072B">
            <w:pPr>
              <w:spacing w:after="0" w:line="240" w:lineRule="auto"/>
              <w:rPr>
                <w:rFonts w:ascii="Times New Roman" w:hAnsi="Times New Roman"/>
                <w:lang w:eastAsia="en-US"/>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r w:rsidR="00AD072B">
              <w:rPr>
                <w:rFonts w:ascii="Times New Roman" w:hAnsi="Times New Roman"/>
              </w:rPr>
              <w:t xml:space="preserve">, эл. адрес </w:t>
            </w:r>
            <w:r w:rsidR="00AD072B" w:rsidRPr="000B59E1">
              <w:rPr>
                <w:rFonts w:ascii="Times New Roman" w:hAnsi="Times New Roman"/>
                <w:color w:val="444444"/>
                <w:sz w:val="21"/>
                <w:szCs w:val="21"/>
                <w:shd w:val="clear" w:color="auto" w:fill="FAFAFA"/>
              </w:rPr>
              <w:t>Info@vyborgteploenergo.ru</w:t>
            </w:r>
          </w:p>
          <w:p w:rsidR="005D69CD" w:rsidRDefault="005D69CD">
            <w:pPr>
              <w:spacing w:after="0" w:line="240" w:lineRule="auto"/>
              <w:rPr>
                <w:rFonts w:ascii="Times New Roman" w:hAnsi="Times New Roman"/>
              </w:rPr>
            </w:pPr>
          </w:p>
          <w:p w:rsidR="00AD072B" w:rsidRPr="000B59E1" w:rsidRDefault="00AD072B">
            <w:pPr>
              <w:spacing w:after="0" w:line="240" w:lineRule="auto"/>
              <w:rPr>
                <w:rFonts w:ascii="Times New Roman" w:hAnsi="Times New Roman"/>
              </w:rPr>
            </w:pPr>
            <w:r>
              <w:rPr>
                <w:rFonts w:ascii="Times New Roman" w:hAnsi="Times New Roman"/>
              </w:rPr>
              <w:t xml:space="preserve">Контактное лицо по процедуре закупки </w:t>
            </w:r>
            <w:r w:rsidR="00226D0A" w:rsidRPr="005E349F">
              <w:rPr>
                <w:rFonts w:ascii="Times New Roman" w:hAnsi="Times New Roman"/>
              </w:rPr>
              <w:t>(Ф.И.О.):</w:t>
            </w:r>
            <w:r w:rsidR="00226D0A" w:rsidRPr="00134B3B">
              <w:rPr>
                <w:rFonts w:ascii="Times New Roman" w:hAnsi="Times New Roman"/>
              </w:rPr>
              <w:t xml:space="preserve"> </w:t>
            </w:r>
            <w:r>
              <w:rPr>
                <w:rFonts w:ascii="Times New Roman" w:hAnsi="Times New Roman"/>
              </w:rPr>
              <w:t>Чебыкина Елена Анатольевна, а</w:t>
            </w:r>
            <w:r w:rsidR="005D69CD">
              <w:rPr>
                <w:rFonts w:ascii="Times New Roman" w:hAnsi="Times New Roman"/>
              </w:rPr>
              <w:t>дрес электронной почты</w:t>
            </w:r>
            <w:r w:rsidR="00E43CCA">
              <w:rPr>
                <w:rFonts w:ascii="Times New Roman" w:hAnsi="Times New Roman"/>
              </w:rPr>
              <w:t xml:space="preserve"> </w:t>
            </w:r>
            <w:hyperlink r:id="rId11" w:history="1">
              <w:r w:rsidR="006A5DE3" w:rsidRPr="00B87CF4">
                <w:rPr>
                  <w:rStyle w:val="af0"/>
                  <w:lang w:val="en-US"/>
                </w:rPr>
                <w:t>tcheb</w:t>
              </w:r>
              <w:r w:rsidR="006A5DE3" w:rsidRPr="00B87CF4">
                <w:rPr>
                  <w:rStyle w:val="af0"/>
                </w:rPr>
                <w:t>@</w:t>
              </w:r>
              <w:r w:rsidR="006A5DE3" w:rsidRPr="00B87CF4">
                <w:rPr>
                  <w:rStyle w:val="af0"/>
                  <w:lang w:val="en-US"/>
                </w:rPr>
                <w:t>yandex</w:t>
              </w:r>
              <w:r w:rsidR="006A5DE3" w:rsidRPr="00B87CF4">
                <w:rPr>
                  <w:rStyle w:val="af0"/>
                </w:rPr>
                <w:t>.</w:t>
              </w:r>
              <w:proofErr w:type="spellStart"/>
              <w:r w:rsidR="006A5DE3" w:rsidRPr="00B87CF4">
                <w:rPr>
                  <w:rStyle w:val="af0"/>
                  <w:lang w:val="en-US"/>
                </w:rPr>
                <w:t>ru</w:t>
              </w:r>
              <w:proofErr w:type="spellEnd"/>
            </w:hyperlink>
            <w:r w:rsidR="005D69CD">
              <w:rPr>
                <w:rFonts w:ascii="Times New Roman" w:hAnsi="Times New Roman"/>
              </w:rPr>
              <w:t xml:space="preserve">, </w:t>
            </w:r>
            <w:r w:rsidR="006A5DE3">
              <w:rPr>
                <w:rFonts w:ascii="Times New Roman" w:hAnsi="Times New Roman"/>
              </w:rPr>
              <w:t>т</w:t>
            </w:r>
            <w:r>
              <w:rPr>
                <w:rFonts w:ascii="Times New Roman" w:hAnsi="Times New Roman"/>
              </w:rPr>
              <w:t>ел (81378)33363</w:t>
            </w:r>
          </w:p>
          <w:p w:rsidR="005D69CD"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п</w:t>
            </w:r>
            <w:r w:rsidR="006A5DE3">
              <w:rPr>
                <w:rFonts w:ascii="Times New Roman" w:hAnsi="Times New Roman"/>
              </w:rPr>
              <w:t>оставке</w:t>
            </w:r>
            <w:r w:rsidR="00860D3A">
              <w:rPr>
                <w:rFonts w:ascii="Times New Roman" w:hAnsi="Times New Roman"/>
              </w:rPr>
              <w:t xml:space="preserve"> </w:t>
            </w:r>
            <w:r w:rsidRPr="005E349F">
              <w:rPr>
                <w:rFonts w:ascii="Times New Roman" w:hAnsi="Times New Roman"/>
              </w:rPr>
              <w:t xml:space="preserve"> (Ф.И.О.):</w:t>
            </w:r>
            <w:r w:rsidRPr="00134B3B">
              <w:rPr>
                <w:rFonts w:ascii="Times New Roman" w:hAnsi="Times New Roman"/>
              </w:rPr>
              <w:t xml:space="preserve"> </w:t>
            </w:r>
            <w:r w:rsidR="00AD072B">
              <w:rPr>
                <w:rFonts w:ascii="Times New Roman" w:hAnsi="Times New Roman"/>
              </w:rPr>
              <w:t>Ложкина Татьяна</w:t>
            </w:r>
            <w:r w:rsidR="00E43CCA">
              <w:rPr>
                <w:rFonts w:ascii="Times New Roman" w:hAnsi="Times New Roman"/>
              </w:rPr>
              <w:t xml:space="preserve"> </w:t>
            </w:r>
            <w:r w:rsidR="006A5DE3">
              <w:rPr>
                <w:rFonts w:ascii="Times New Roman" w:hAnsi="Times New Roman"/>
              </w:rPr>
              <w:t>А</w:t>
            </w:r>
            <w:r w:rsidR="00E43CCA">
              <w:rPr>
                <w:rFonts w:ascii="Times New Roman" w:hAnsi="Times New Roman"/>
              </w:rPr>
              <w:t>лександровна</w:t>
            </w:r>
            <w:r w:rsidR="00860D3A">
              <w:rPr>
                <w:rFonts w:ascii="Times New Roman" w:hAnsi="Times New Roman"/>
              </w:rPr>
              <w:t xml:space="preserve"> </w:t>
            </w:r>
            <w:r w:rsidR="00AD072B">
              <w:rPr>
                <w:rFonts w:ascii="Times New Roman" w:hAnsi="Times New Roman"/>
              </w:rPr>
              <w:t xml:space="preserve">– отдел снабжения, </w:t>
            </w:r>
            <w:r w:rsidR="00860D3A">
              <w:rPr>
                <w:rFonts w:ascii="Times New Roman" w:hAnsi="Times New Roman"/>
              </w:rPr>
              <w:t>тел</w:t>
            </w:r>
            <w:r w:rsidR="00DD69E9">
              <w:rPr>
                <w:rFonts w:ascii="Times New Roman" w:hAnsi="Times New Roman"/>
              </w:rPr>
              <w:t>.</w:t>
            </w:r>
            <w:r w:rsidR="00860D3A">
              <w:rPr>
                <w:rFonts w:ascii="Times New Roman" w:hAnsi="Times New Roman"/>
              </w:rPr>
              <w:t xml:space="preserve"> (81378)</w:t>
            </w:r>
            <w:r w:rsidR="00AD072B">
              <w:rPr>
                <w:rFonts w:ascii="Times New Roman" w:hAnsi="Times New Roman"/>
              </w:rPr>
              <w:t>24111</w:t>
            </w:r>
          </w:p>
          <w:p w:rsidR="00860D3A" w:rsidRPr="00134B3B" w:rsidRDefault="00860D3A" w:rsidP="00890DB5">
            <w:pPr>
              <w:spacing w:after="0" w:line="240" w:lineRule="auto"/>
              <w:rPr>
                <w:rFonts w:ascii="Times New Roman" w:hAnsi="Times New Roman"/>
                <w:lang w:eastAsia="en-US"/>
              </w:rPr>
            </w:pPr>
          </w:p>
        </w:tc>
      </w:tr>
      <w:bookmarkEnd w:id="393"/>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980766"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2" w:history="1">
              <w:r w:rsidRPr="00AE384C">
                <w:rPr>
                  <w:rStyle w:val="af0"/>
                  <w:sz w:val="24"/>
                  <w:szCs w:val="24"/>
                  <w:lang w:val="en-US"/>
                </w:rPr>
                <w:t>www</w:t>
              </w:r>
              <w:r w:rsidRPr="00AE384C">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3"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29828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5D69CD" w:rsidRDefault="006A5DE3" w:rsidP="005D69CD">
            <w:pPr>
              <w:spacing w:line="23" w:lineRule="atLeast"/>
              <w:jc w:val="both"/>
              <w:rPr>
                <w:rFonts w:ascii="Times New Roman" w:eastAsia="Calibri" w:hAnsi="Times New Roman"/>
                <w:bCs/>
                <w:lang w:eastAsia="en-US"/>
              </w:rPr>
            </w:pPr>
            <w:r>
              <w:rPr>
                <w:rFonts w:ascii="Times New Roman" w:hAnsi="Times New Roman"/>
              </w:rPr>
              <w:t>700 000</w:t>
            </w:r>
            <w:r w:rsidR="005D69CD" w:rsidRPr="005D69CD">
              <w:rPr>
                <w:rFonts w:ascii="Times New Roman" w:hAnsi="Times New Roman"/>
              </w:rPr>
              <w:t xml:space="preserve"> (</w:t>
            </w:r>
            <w:r>
              <w:rPr>
                <w:rFonts w:ascii="Times New Roman" w:hAnsi="Times New Roman"/>
              </w:rPr>
              <w:t>Семьсот</w:t>
            </w:r>
            <w:r w:rsidR="00E43CCA">
              <w:rPr>
                <w:rFonts w:ascii="Times New Roman" w:hAnsi="Times New Roman"/>
              </w:rPr>
              <w:t xml:space="preserve"> тысяч</w:t>
            </w:r>
            <w:r w:rsidR="005D69CD" w:rsidRPr="005D69CD">
              <w:rPr>
                <w:rFonts w:ascii="Times New Roman" w:hAnsi="Times New Roman"/>
              </w:rPr>
              <w:t xml:space="preserve">) рублей 00 копеек, включая НДС 20%. </w:t>
            </w:r>
            <w:r w:rsidR="005D69CD" w:rsidRPr="005D69CD">
              <w:rPr>
                <w:rFonts w:ascii="Times New Roman" w:eastAsia="Lucida Sans Unicode" w:hAnsi="Times New Roman"/>
                <w:kern w:val="2"/>
                <w:lang w:eastAsia="hi-IN" w:bidi="hi-IN"/>
              </w:rPr>
              <w:t>Стоимость продукции включает все расходы, связанные с оказанием услуг, поставкой</w:t>
            </w:r>
            <w:r w:rsidR="00C82117">
              <w:rPr>
                <w:rFonts w:ascii="Times New Roman" w:eastAsia="Lucida Sans Unicode" w:hAnsi="Times New Roman"/>
                <w:kern w:val="2"/>
                <w:lang w:eastAsia="hi-IN" w:bidi="hi-IN"/>
              </w:rPr>
              <w:t>,</w:t>
            </w:r>
            <w:r w:rsidR="005D69CD" w:rsidRPr="005D69CD">
              <w:rPr>
                <w:rFonts w:ascii="Times New Roman" w:hAnsi="Times New Roman"/>
                <w:color w:val="000000" w:themeColor="text1"/>
              </w:rPr>
              <w:t xml:space="preserve"> </w:t>
            </w:r>
            <w:r w:rsidR="005D69C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p w:rsidR="005D69CD" w:rsidRPr="006C6159" w:rsidRDefault="000A2D6D" w:rsidP="00774FF7">
            <w:pPr>
              <w:spacing w:after="120" w:line="240" w:lineRule="auto"/>
              <w:jc w:val="both"/>
              <w:rPr>
                <w:rFonts w:ascii="Times New Roman" w:hAnsi="Times New Roman"/>
                <w:color w:val="FF0000"/>
                <w:highlight w:val="yellow"/>
                <w:lang w:eastAsia="en-US"/>
              </w:rPr>
            </w:pPr>
            <w:bookmarkStart w:id="397" w:name="_Toc470881731"/>
            <w:bookmarkStart w:id="398" w:name="_Toc518558339"/>
            <w:r w:rsidRPr="000A2D6D">
              <w:rPr>
                <w:rFonts w:ascii="Times New Roman" w:hAnsi="Times New Roman"/>
              </w:rPr>
              <w:t>С</w:t>
            </w:r>
            <w:r>
              <w:rPr>
                <w:rFonts w:ascii="Times New Roman" w:hAnsi="Times New Roman"/>
              </w:rPr>
              <w:t>ведения</w:t>
            </w:r>
            <w:r w:rsidRPr="000A2D6D">
              <w:rPr>
                <w:rFonts w:ascii="Times New Roman" w:hAnsi="Times New Roman"/>
              </w:rPr>
              <w:t xml:space="preserve"> </w:t>
            </w:r>
            <w:r>
              <w:rPr>
                <w:rFonts w:ascii="Times New Roman" w:hAnsi="Times New Roman"/>
              </w:rPr>
              <w:t>о</w:t>
            </w:r>
            <w:r w:rsidRPr="000A2D6D">
              <w:rPr>
                <w:rFonts w:ascii="Times New Roman" w:hAnsi="Times New Roman"/>
              </w:rPr>
              <w:t xml:space="preserve"> </w:t>
            </w:r>
            <w:r>
              <w:rPr>
                <w:rFonts w:ascii="Times New Roman" w:hAnsi="Times New Roman"/>
              </w:rPr>
              <w:t>начальной</w:t>
            </w:r>
            <w:r w:rsidRPr="000A2D6D">
              <w:rPr>
                <w:rFonts w:ascii="Times New Roman" w:hAnsi="Times New Roman"/>
              </w:rPr>
              <w:t xml:space="preserve"> </w:t>
            </w:r>
            <w:r>
              <w:rPr>
                <w:rFonts w:ascii="Times New Roman" w:hAnsi="Times New Roman"/>
              </w:rPr>
              <w:t>максимальной</w:t>
            </w:r>
            <w:r w:rsidRPr="000A2D6D">
              <w:rPr>
                <w:rFonts w:ascii="Times New Roman" w:hAnsi="Times New Roman"/>
              </w:rPr>
              <w:t xml:space="preserve"> </w:t>
            </w:r>
            <w:r>
              <w:rPr>
                <w:rFonts w:ascii="Times New Roman" w:hAnsi="Times New Roman"/>
              </w:rPr>
              <w:t>цене,</w:t>
            </w:r>
            <w:r w:rsidRPr="000A2D6D">
              <w:rPr>
                <w:rFonts w:ascii="Times New Roman" w:hAnsi="Times New Roman"/>
              </w:rPr>
              <w:t xml:space="preserve"> </w:t>
            </w:r>
            <w:r>
              <w:rPr>
                <w:rFonts w:ascii="Times New Roman" w:hAnsi="Times New Roman"/>
              </w:rPr>
              <w:t>являющейся</w:t>
            </w:r>
            <w:r w:rsidRPr="000A2D6D">
              <w:rPr>
                <w:rFonts w:ascii="Times New Roman" w:hAnsi="Times New Roman"/>
              </w:rPr>
              <w:t xml:space="preserve"> </w:t>
            </w:r>
            <w:r>
              <w:rPr>
                <w:rFonts w:ascii="Times New Roman" w:hAnsi="Times New Roman"/>
              </w:rPr>
              <w:t>предметом</w:t>
            </w:r>
            <w:r w:rsidRPr="000A2D6D">
              <w:rPr>
                <w:rFonts w:ascii="Times New Roman" w:hAnsi="Times New Roman"/>
              </w:rPr>
              <w:t xml:space="preserve"> </w:t>
            </w:r>
            <w:bookmarkEnd w:id="397"/>
            <w:bookmarkEnd w:id="398"/>
            <w:r>
              <w:rPr>
                <w:rFonts w:ascii="Times New Roman" w:hAnsi="Times New Roman"/>
              </w:rPr>
              <w:t xml:space="preserve">договора, </w:t>
            </w:r>
            <w:r w:rsidRPr="000A2D6D">
              <w:rPr>
                <w:rFonts w:ascii="Times New Roman" w:hAnsi="Times New Roman"/>
              </w:rPr>
              <w:t>взята средняя цена из запрошенных коммерческих предложений</w:t>
            </w:r>
            <w:r>
              <w:rPr>
                <w:rFonts w:ascii="Times New Roman" w:hAnsi="Times New Roman"/>
              </w:rPr>
              <w:t>.</w:t>
            </w:r>
          </w:p>
        </w:tc>
      </w:tr>
      <w:bookmarkEnd w:id="39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6A5DE3" w:rsidRDefault="005D69CD" w:rsidP="006A5DE3">
            <w:pPr>
              <w:spacing w:after="0" w:line="240" w:lineRule="auto"/>
              <w:rPr>
                <w:rFonts w:ascii="Times New Roman" w:eastAsia="Lucida Sans Unicode" w:hAnsi="Times New Roman"/>
                <w:kern w:val="2"/>
                <w:lang w:eastAsia="hi-IN" w:bidi="hi-IN"/>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 xml:space="preserve">все расходы, связанные с оказанием услуг, </w:t>
            </w:r>
            <w:r w:rsidR="006A5DE3" w:rsidRPr="005D69CD">
              <w:rPr>
                <w:rFonts w:ascii="Times New Roman" w:eastAsia="Lucida Sans Unicode" w:hAnsi="Times New Roman"/>
                <w:kern w:val="2"/>
                <w:lang w:eastAsia="hi-IN" w:bidi="hi-IN"/>
              </w:rPr>
              <w:t>налоги, сборы и другие обязательные платежи</w:t>
            </w:r>
            <w:r w:rsidR="006A5DE3">
              <w:rPr>
                <w:rFonts w:ascii="Times New Roman" w:eastAsia="Lucida Sans Unicode" w:hAnsi="Times New Roman"/>
                <w:kern w:val="2"/>
                <w:lang w:eastAsia="hi-IN" w:bidi="hi-IN"/>
              </w:rPr>
              <w:t>.</w:t>
            </w:r>
          </w:p>
          <w:p w:rsidR="005D69CD" w:rsidRDefault="005D69CD" w:rsidP="006A5DE3">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1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3C03D1" w:rsidRDefault="006A5DE3" w:rsidP="006A5DE3">
            <w:pPr>
              <w:spacing w:after="0" w:line="240" w:lineRule="auto"/>
              <w:rPr>
                <w:rFonts w:ascii="Times New Roman" w:hAnsi="Times New Roman"/>
                <w:highlight w:val="yellow"/>
                <w:lang w:eastAsia="en-US"/>
              </w:rPr>
            </w:pPr>
            <w:r>
              <w:rPr>
                <w:rFonts w:ascii="Times New Roman" w:eastAsia="Lucida Sans Unicode" w:hAnsi="Times New Roman"/>
                <w:kern w:val="2"/>
                <w:lang w:eastAsia="hi-IN" w:bidi="hi-IN"/>
              </w:rPr>
              <w:t xml:space="preserve">Место </w:t>
            </w:r>
            <w:r w:rsidRPr="005D69CD">
              <w:rPr>
                <w:rFonts w:ascii="Times New Roman" w:eastAsia="Lucida Sans Unicode" w:hAnsi="Times New Roman"/>
                <w:kern w:val="2"/>
                <w:lang w:eastAsia="hi-IN" w:bidi="hi-IN"/>
              </w:rPr>
              <w:t>поставк</w:t>
            </w:r>
            <w:r>
              <w:rPr>
                <w:rFonts w:ascii="Times New Roman" w:eastAsia="Lucida Sans Unicode" w:hAnsi="Times New Roman"/>
                <w:kern w:val="2"/>
                <w:lang w:eastAsia="hi-IN" w:bidi="hi-IN"/>
              </w:rPr>
              <w:t>и-самовывоз г. Санкт-Петербург</w:t>
            </w:r>
            <w:r w:rsidR="00ED79B6">
              <w:rPr>
                <w:rFonts w:ascii="Times New Roman" w:eastAsia="Lucida Sans Unicode" w:hAnsi="Times New Roman"/>
                <w:kern w:val="2"/>
                <w:lang w:eastAsia="hi-IN" w:bidi="hi-IN"/>
              </w:rPr>
              <w:t xml:space="preserve"> (склад) </w:t>
            </w:r>
            <w:r>
              <w:rPr>
                <w:rFonts w:ascii="Times New Roman" w:eastAsia="Lucida Sans Unicode" w:hAnsi="Times New Roman"/>
                <w:kern w:val="2"/>
                <w:lang w:eastAsia="hi-IN" w:bidi="hi-IN"/>
              </w:rPr>
              <w:t>.</w:t>
            </w:r>
            <w:r w:rsidRPr="005D69CD">
              <w:rPr>
                <w:rFonts w:ascii="Times New Roman" w:hAnsi="Times New Roman"/>
                <w:color w:val="000000" w:themeColor="text1"/>
              </w:rPr>
              <w:t xml:space="preserve"> </w:t>
            </w:r>
            <w:r w:rsidRPr="005D69CD">
              <w:rPr>
                <w:rFonts w:ascii="Times New Roman" w:eastAsia="Lucida Sans Unicode" w:hAnsi="Times New Roman"/>
                <w:kern w:val="2"/>
                <w:lang w:eastAsia="hi-IN" w:bidi="hi-IN"/>
              </w:rPr>
              <w:t xml:space="preserve"> </w:t>
            </w:r>
          </w:p>
        </w:tc>
      </w:tr>
      <w:bookmarkEnd w:id="400"/>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C20233" w:rsidRDefault="005D69CD" w:rsidP="006A5DE3">
            <w:pPr>
              <w:spacing w:after="0" w:line="240" w:lineRule="auto"/>
              <w:rPr>
                <w:rFonts w:ascii="Times New Roman" w:hAnsi="Times New Roman"/>
                <w:lang w:eastAsia="en-US"/>
              </w:rPr>
            </w:pPr>
            <w:r w:rsidRPr="00C20233">
              <w:rPr>
                <w:rFonts w:ascii="Times New Roman" w:hAnsi="Times New Roman"/>
              </w:rPr>
              <w:t xml:space="preserve">ПОКУПАТЕЛЬ </w:t>
            </w:r>
            <w:r w:rsidR="006A5DE3">
              <w:rPr>
                <w:rFonts w:ascii="Times New Roman" w:hAnsi="Times New Roman"/>
              </w:rPr>
              <w:t xml:space="preserve">после </w:t>
            </w:r>
            <w:r w:rsidR="00453F20" w:rsidRPr="00C20233">
              <w:rPr>
                <w:rFonts w:ascii="Times New Roman" w:hAnsi="Times New Roman"/>
                <w:lang w:eastAsia="en-US"/>
              </w:rPr>
              <w:t>подписания договора  перечисляет аванс в размере 50% от стоимости договора. Окончательный расчет производится в течение 5</w:t>
            </w:r>
            <w:r w:rsidR="006A5DE3">
              <w:rPr>
                <w:rFonts w:ascii="Times New Roman" w:hAnsi="Times New Roman"/>
                <w:lang w:eastAsia="en-US"/>
              </w:rPr>
              <w:t xml:space="preserve"> (пяти)</w:t>
            </w:r>
            <w:r w:rsidR="00453F20" w:rsidRPr="00C20233">
              <w:rPr>
                <w:rFonts w:ascii="Times New Roman" w:hAnsi="Times New Roman"/>
                <w:lang w:eastAsia="en-US"/>
              </w:rPr>
              <w:t xml:space="preserve"> календарных дней после подписания передаточных документов.</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43CCA">
            <w:pPr>
              <w:spacing w:after="0" w:line="240" w:lineRule="auto"/>
              <w:rPr>
                <w:rFonts w:ascii="Times New Roman" w:hAnsi="Times New Roman"/>
                <w:lang w:eastAsia="en-US"/>
              </w:rPr>
            </w:pPr>
            <w:r>
              <w:rPr>
                <w:rFonts w:ascii="Times New Roman" w:hAnsi="Times New Roman"/>
              </w:rPr>
              <w:t xml:space="preserve">Срок поставки </w:t>
            </w:r>
            <w:r w:rsidR="006A5DE3">
              <w:rPr>
                <w:rFonts w:ascii="Times New Roman" w:hAnsi="Times New Roman"/>
              </w:rPr>
              <w:t>2-</w:t>
            </w:r>
            <w:r w:rsidR="0001083C">
              <w:rPr>
                <w:rFonts w:ascii="Times New Roman" w:hAnsi="Times New Roman"/>
              </w:rPr>
              <w:t>8</w:t>
            </w:r>
            <w:r>
              <w:rPr>
                <w:rFonts w:ascii="Times New Roman" w:hAnsi="Times New Roman"/>
              </w:rPr>
              <w:t xml:space="preserve"> </w:t>
            </w:r>
            <w:r w:rsidR="0001083C">
              <w:rPr>
                <w:rFonts w:ascii="Times New Roman" w:hAnsi="Times New Roman"/>
              </w:rPr>
              <w:t>рабочих недель</w:t>
            </w:r>
            <w:r>
              <w:rPr>
                <w:rFonts w:ascii="Times New Roman" w:hAnsi="Times New Roman"/>
              </w:rPr>
              <w:t xml:space="preserve"> </w:t>
            </w:r>
            <w:proofErr w:type="gramStart"/>
            <w:r w:rsidR="004A40B4">
              <w:rPr>
                <w:rFonts w:ascii="Times New Roman" w:hAnsi="Times New Roman"/>
              </w:rPr>
              <w:t>с даты</w:t>
            </w:r>
            <w:r>
              <w:rPr>
                <w:rFonts w:ascii="Times New Roman" w:hAnsi="Times New Roman"/>
              </w:rPr>
              <w:t xml:space="preserve"> </w:t>
            </w:r>
            <w:r w:rsidR="003C03D1">
              <w:rPr>
                <w:rFonts w:ascii="Times New Roman" w:hAnsi="Times New Roman"/>
              </w:rPr>
              <w:t>подписания</w:t>
            </w:r>
            <w:proofErr w:type="gramEnd"/>
            <w:r w:rsidR="003C03D1">
              <w:rPr>
                <w:rFonts w:ascii="Times New Roman" w:hAnsi="Times New Roman"/>
              </w:rPr>
              <w:t xml:space="preserve"> договора.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743978"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601424" w:colFirst="0" w:colLast="0"/>
            <w:bookmarkEnd w:id="402"/>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66290287" w:colFirst="0" w:colLast="0"/>
            <w:bookmarkStart w:id="405" w:name="_Hlk66219310"/>
            <w:bookmarkEnd w:id="40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4"/>
      <w:bookmarkEnd w:id="405"/>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Pr="00D92558" w:rsidRDefault="004E1BB6" w:rsidP="004E1BB6">
            <w:pPr>
              <w:jc w:val="both"/>
              <w:rPr>
                <w:rFonts w:ascii="Times New Roman" w:hAnsi="Times New Roman"/>
                <w:lang w:eastAsia="en-US"/>
              </w:rPr>
            </w:pPr>
            <w:r>
              <w:rPr>
                <w:rFonts w:ascii="Times New Roman" w:hAnsi="Times New Roman"/>
                <w:lang w:eastAsia="en-US"/>
              </w:rPr>
              <w:t>Паспорт (сертификат)</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414293795"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8" w:name="_Ref534586139"/>
            <w:r>
              <w:rPr>
                <w:rFonts w:ascii="Times New Roman" w:hAnsi="Times New Roman"/>
              </w:rPr>
              <w:t>Возможность привлечения субподрядчиков (соисполнителей, субпоставщиков)</w:t>
            </w:r>
            <w:bookmarkEnd w:id="408"/>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Предусмотрена</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9"/>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Требования к привлекаемым субподрядчикам (соисполнителям, </w:t>
            </w:r>
            <w:r>
              <w:rPr>
                <w:rFonts w:ascii="Times New Roman" w:hAnsi="Times New Roman"/>
              </w:rPr>
              <w:lastRenderedPageBreak/>
              <w:t>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lastRenderedPageBreak/>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Настоящая закупка проводится без учета требований ПП 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5852011"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4298333"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314163382"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226D0A">
            <w:pPr>
              <w:spacing w:after="0" w:line="240" w:lineRule="auto"/>
              <w:rPr>
                <w:rFonts w:ascii="Times New Roman" w:hAnsi="Times New Roman"/>
                <w:lang w:eastAsia="en-US"/>
              </w:rPr>
            </w:pPr>
            <w:r w:rsidRPr="00CB5992">
              <w:rPr>
                <w:rFonts w:ascii="Times New Roman" w:hAnsi="Times New Roman"/>
              </w:rPr>
              <w:t xml:space="preserve">Заявки </w:t>
            </w:r>
            <w:proofErr w:type="gramStart"/>
            <w:r w:rsidRPr="00CB5992">
              <w:rPr>
                <w:rFonts w:ascii="Times New Roman" w:hAnsi="Times New Roman"/>
              </w:rPr>
              <w:t>подаются</w:t>
            </w:r>
            <w:proofErr w:type="gramEnd"/>
            <w:r w:rsidRPr="00CB5992">
              <w:rPr>
                <w:rFonts w:ascii="Times New Roman" w:hAnsi="Times New Roman"/>
              </w:rPr>
              <w:t xml:space="preserve"> начиная с «</w:t>
            </w:r>
            <w:r w:rsidR="00D92558">
              <w:rPr>
                <w:rFonts w:ascii="Times New Roman" w:hAnsi="Times New Roman"/>
              </w:rPr>
              <w:t>07</w:t>
            </w:r>
            <w:r w:rsidRPr="00CB5992">
              <w:rPr>
                <w:rFonts w:ascii="Times New Roman" w:hAnsi="Times New Roman"/>
              </w:rPr>
              <w:t xml:space="preserve">» </w:t>
            </w:r>
            <w:r w:rsidR="00D92558">
              <w:rPr>
                <w:rFonts w:ascii="Times New Roman" w:hAnsi="Times New Roman"/>
              </w:rPr>
              <w:t>февраля</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 xml:space="preserve">мин. </w:t>
            </w:r>
            <w:r w:rsidRPr="00CB5992">
              <w:rPr>
                <w:rFonts w:ascii="Times New Roman" w:hAnsi="Times New Roman"/>
              </w:rPr>
              <w:t>и до «</w:t>
            </w:r>
            <w:r w:rsidR="00226D0A">
              <w:rPr>
                <w:rFonts w:ascii="Times New Roman" w:hAnsi="Times New Roman"/>
              </w:rPr>
              <w:t>16</w:t>
            </w:r>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001D7394">
              <w:rPr>
                <w:rFonts w:ascii="Times New Roman" w:hAnsi="Times New Roman"/>
              </w:rPr>
              <w:t xml:space="preserve"> </w:t>
            </w:r>
            <w:r w:rsidRPr="00CB5992">
              <w:rPr>
                <w:rFonts w:ascii="Times New Roman" w:hAnsi="Times New Roman"/>
              </w:rPr>
              <w:t>202</w:t>
            </w:r>
            <w:r w:rsidR="00E43CCA">
              <w:rPr>
                <w:rFonts w:ascii="Times New Roman" w:hAnsi="Times New Roman"/>
              </w:rPr>
              <w:t>3</w:t>
            </w:r>
            <w:r w:rsidRPr="00CB5992">
              <w:rPr>
                <w:rFonts w:ascii="Times New Roman" w:hAnsi="Times New Roman"/>
              </w:rPr>
              <w:t xml:space="preserve"> г. </w:t>
            </w:r>
            <w:r w:rsidR="001D7394">
              <w:rPr>
                <w:rFonts w:ascii="Times New Roman" w:hAnsi="Times New Roman"/>
              </w:rPr>
              <w:t>0</w:t>
            </w:r>
            <w:r w:rsidR="00954871">
              <w:rPr>
                <w:rFonts w:ascii="Times New Roman" w:hAnsi="Times New Roman"/>
              </w:rPr>
              <w:t>9</w:t>
            </w:r>
            <w:r w:rsidRPr="00CB5992">
              <w:rPr>
                <w:rFonts w:ascii="Times New Roman" w:hAnsi="Times New Roman"/>
              </w:rPr>
              <w:t xml:space="preserve">  ч. 00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5517711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226D0A">
            <w:pPr>
              <w:spacing w:after="0" w:line="240" w:lineRule="auto"/>
              <w:rPr>
                <w:rFonts w:ascii="Times New Roman" w:hAnsi="Times New Roman"/>
                <w:lang w:eastAsia="en-US"/>
              </w:rPr>
            </w:pPr>
            <w:r w:rsidRPr="00CB5992">
              <w:rPr>
                <w:rFonts w:ascii="Times New Roman" w:hAnsi="Times New Roman"/>
              </w:rPr>
              <w:t>Разъяснения положений извещения и (или) документации о закупке, предоставляются с «</w:t>
            </w:r>
            <w:r w:rsidR="00D92558">
              <w:rPr>
                <w:rFonts w:ascii="Times New Roman" w:hAnsi="Times New Roman"/>
              </w:rPr>
              <w:t>08</w:t>
            </w:r>
            <w:r w:rsidRPr="00CB5992">
              <w:rPr>
                <w:rFonts w:ascii="Times New Roman" w:hAnsi="Times New Roman"/>
              </w:rPr>
              <w:t xml:space="preserve">» </w:t>
            </w:r>
            <w:r w:rsidR="00D92558">
              <w:rPr>
                <w:rFonts w:ascii="Times New Roman" w:hAnsi="Times New Roman"/>
              </w:rPr>
              <w:t>февраля</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D92558">
              <w:rPr>
                <w:rFonts w:ascii="Times New Roman" w:hAnsi="Times New Roman"/>
              </w:rPr>
              <w:t>08</w:t>
            </w:r>
            <w:r w:rsidR="00B75048">
              <w:rPr>
                <w:rFonts w:ascii="Times New Roman" w:hAnsi="Times New Roman"/>
              </w:rPr>
              <w:t xml:space="preserve"> </w:t>
            </w:r>
            <w:r w:rsidRPr="00CB5992">
              <w:rPr>
                <w:rFonts w:ascii="Times New Roman" w:hAnsi="Times New Roman"/>
              </w:rPr>
              <w:t>час. 00 мин. и до «</w:t>
            </w:r>
            <w:r w:rsidR="00226D0A">
              <w:rPr>
                <w:rFonts w:ascii="Times New Roman" w:hAnsi="Times New Roman"/>
              </w:rPr>
              <w:t>15</w:t>
            </w:r>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1</w:t>
            </w:r>
            <w:r w:rsidR="00226D0A">
              <w:rPr>
                <w:rFonts w:ascii="Times New Roman" w:hAnsi="Times New Roman"/>
              </w:rPr>
              <w:t>5</w:t>
            </w:r>
            <w:r w:rsidRPr="00CB5992">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1498745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314163946"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 xml:space="preserve">188800, Ленинградская область, г. Выборг, ул. Сухова, д.2, </w:t>
            </w:r>
          </w:p>
          <w:p w:rsidR="005D69CD" w:rsidRPr="00CB5992" w:rsidRDefault="005D69CD" w:rsidP="00226D0A">
            <w:pPr>
              <w:spacing w:after="0" w:line="240" w:lineRule="auto"/>
              <w:rPr>
                <w:rFonts w:ascii="Times New Roman" w:hAnsi="Times New Roman"/>
                <w:lang w:eastAsia="en-US"/>
              </w:rPr>
            </w:pPr>
            <w:r w:rsidRPr="00CB5992">
              <w:rPr>
                <w:rFonts w:ascii="Times New Roman" w:hAnsi="Times New Roman"/>
              </w:rPr>
              <w:t>«</w:t>
            </w:r>
            <w:r w:rsidR="00226D0A">
              <w:rPr>
                <w:rFonts w:ascii="Times New Roman" w:hAnsi="Times New Roman"/>
              </w:rPr>
              <w:t>16</w:t>
            </w:r>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226D0A">
              <w:rPr>
                <w:rFonts w:ascii="Times New Roman" w:hAnsi="Times New Roman"/>
              </w:rPr>
              <w:t>09</w:t>
            </w:r>
            <w:r w:rsidRPr="00CB5992">
              <w:rPr>
                <w:rFonts w:ascii="Times New Roman" w:hAnsi="Times New Roman"/>
              </w:rPr>
              <w:t xml:space="preserve">» час. 00 мин.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29349674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8" w:name="_Ref293496737"/>
            <w:r>
              <w:rPr>
                <w:rFonts w:ascii="Times New Roman" w:hAnsi="Times New Roman"/>
              </w:rPr>
              <w:t>Критерии и порядок оценки и сопоставления заявок</w:t>
            </w:r>
            <w:bookmarkEnd w:id="418"/>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C668E3">
            <w:pPr>
              <w:spacing w:after="0" w:line="240" w:lineRule="auto"/>
              <w:rPr>
                <w:rFonts w:ascii="Times New Roman" w:hAnsi="Times New Roman"/>
                <w:lang w:eastAsia="en-US"/>
              </w:rPr>
            </w:pPr>
            <w:r w:rsidRPr="00CB5992">
              <w:rPr>
                <w:rFonts w:ascii="Times New Roman" w:hAnsi="Times New Roman"/>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9" w:name="_Ref414294015"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188800, Ленинградская область, г. Выборг, ул. Сухова, д.2,</w:t>
            </w:r>
          </w:p>
          <w:p w:rsidR="005D69CD" w:rsidRPr="00CB5992" w:rsidRDefault="005D69CD" w:rsidP="00226D0A">
            <w:pPr>
              <w:spacing w:after="0" w:line="240" w:lineRule="auto"/>
              <w:rPr>
                <w:rFonts w:ascii="Times New Roman" w:hAnsi="Times New Roman"/>
                <w:lang w:eastAsia="en-US"/>
              </w:rPr>
            </w:pPr>
            <w:r w:rsidRPr="00CB5992">
              <w:rPr>
                <w:rFonts w:ascii="Times New Roman" w:hAnsi="Times New Roman"/>
              </w:rPr>
              <w:t>«</w:t>
            </w:r>
            <w:r w:rsidR="00226D0A">
              <w:rPr>
                <w:rFonts w:ascii="Times New Roman" w:hAnsi="Times New Roman"/>
              </w:rPr>
              <w:t>16</w:t>
            </w:r>
            <w:bookmarkStart w:id="420" w:name="_GoBack"/>
            <w:bookmarkEnd w:id="420"/>
            <w:r w:rsidRPr="00CB5992">
              <w:rPr>
                <w:rFonts w:ascii="Times New Roman" w:hAnsi="Times New Roman"/>
              </w:rPr>
              <w:t xml:space="preserve">» </w:t>
            </w:r>
            <w:r w:rsidR="008426FA">
              <w:rPr>
                <w:rFonts w:ascii="Times New Roman" w:hAnsi="Times New Roman"/>
              </w:rPr>
              <w:t>февраля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14</w:t>
            </w:r>
            <w:r w:rsidR="00860D3A">
              <w:rPr>
                <w:rFonts w:ascii="Times New Roman" w:hAnsi="Times New Roman"/>
              </w:rPr>
              <w:t xml:space="preserve"> </w:t>
            </w:r>
            <w:r w:rsidRPr="00CB5992">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314164684" w:colFirst="0" w:colLast="0"/>
            <w:bookmarkEnd w:id="41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2" w:name="_Ref414297262" w:colFirst="0" w:colLast="0"/>
            <w:bookmarkEnd w:id="42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bookmarkEnd w:id="422"/>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3"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3"/>
    </w:p>
    <w:p w:rsidR="009F7EEF" w:rsidRPr="0061579A" w:rsidRDefault="009F7EEF" w:rsidP="009F7EEF">
      <w:pPr>
        <w:spacing w:after="120" w:line="240" w:lineRule="auto"/>
        <w:jc w:val="center"/>
        <w:outlineLvl w:val="1"/>
        <w:rPr>
          <w:rFonts w:ascii="Times New Roman" w:hAnsi="Times New Roman"/>
          <w:b/>
          <w:sz w:val="24"/>
        </w:rPr>
      </w:pPr>
      <w:bookmarkStart w:id="424" w:name="_Toc518558332"/>
      <w:r w:rsidRPr="0061579A">
        <w:rPr>
          <w:rFonts w:ascii="Times New Roman" w:hAnsi="Times New Roman"/>
          <w:b/>
          <w:sz w:val="24"/>
        </w:rPr>
        <w:t>ТРЕБОВАНИЯ К УЧАСТНИКАМ ЗАКУПКИ</w:t>
      </w:r>
      <w:bookmarkEnd w:id="424"/>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736862" w:rsidRPr="00736862" w:rsidRDefault="009F7EEF" w:rsidP="0073686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736862" w:rsidP="005731A0">
            <w:pPr>
              <w:spacing w:after="0" w:line="240" w:lineRule="auto"/>
              <w:rPr>
                <w:rFonts w:ascii="Times New Roman" w:eastAsia="Calibri" w:hAnsi="Times New Roman"/>
                <w:lang w:eastAsia="en-US"/>
              </w:rPr>
            </w:pPr>
            <w:r w:rsidRPr="00736862">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736862" w:rsidRPr="00736862">
              <w:rPr>
                <w:rFonts w:ascii="Times New Roman" w:eastAsia="Calibri" w:hAnsi="Times New Roman"/>
                <w:lang w:eastAsia="en-US"/>
              </w:rPr>
              <w:t>7.2 (Форма 2)</w:t>
            </w:r>
            <w:r w:rsidR="00736862"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w:t>
            </w:r>
            <w:r w:rsidRPr="009F7EEF">
              <w:rPr>
                <w:rFonts w:ascii="Times New Roman" w:eastAsia="Calibri" w:hAnsi="Times New Roman"/>
                <w:lang w:eastAsia="en-US"/>
              </w:rPr>
              <w:lastRenderedPageBreak/>
              <w:t>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4E1BB6"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4E1BB6" w:rsidRPr="009F7EEF" w:rsidRDefault="004E1BB6"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4E1BB6" w:rsidRDefault="004E1BB6" w:rsidP="00B166E3">
            <w:pPr>
              <w:spacing w:after="0" w:line="240" w:lineRule="auto"/>
              <w:rPr>
                <w:rFonts w:ascii="Times New Roman" w:eastAsia="Calibri" w:hAnsi="Times New Roman"/>
                <w:lang w:eastAsia="en-US"/>
              </w:rPr>
            </w:pPr>
            <w:r>
              <w:rPr>
                <w:rFonts w:ascii="Times New Roman" w:eastAsia="Calibri" w:hAnsi="Times New Roman"/>
                <w:lang w:eastAsia="en-US"/>
              </w:rPr>
              <w:t>Паспорт (сертификат)</w:t>
            </w:r>
          </w:p>
        </w:tc>
      </w:tr>
    </w:tbl>
    <w:p w:rsidR="00CE2A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5" w:name="Прил4"/>
      <w:bookmarkStart w:id="426" w:name="_Toc470881730"/>
      <w:bookmarkStart w:id="427"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5"/>
    <w:bookmarkEnd w:id="426"/>
    <w:bookmarkEnd w:id="427"/>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8" w:name="_Ref414276712"/>
      <w:bookmarkStart w:id="429" w:name="_Ref414291069"/>
      <w:bookmarkStart w:id="430" w:name="_Toc415874697"/>
      <w:bookmarkStart w:id="431" w:name="_Toc518558340"/>
      <w:bookmarkStart w:id="432"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28"/>
      <w:bookmarkEnd w:id="429"/>
      <w:bookmarkEnd w:id="430"/>
      <w:bookmarkEnd w:id="431"/>
      <w:r w:rsidRPr="0061579A">
        <w:rPr>
          <w:rFonts w:eastAsia="MS Gothic"/>
          <w:lang w:val="ru"/>
        </w:rPr>
        <w:t xml:space="preserve"> </w:t>
      </w:r>
      <w:bookmarkEnd w:id="432"/>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3" w:name="_Ref22846535"/>
      <w:bookmarkStart w:id="434" w:name="_Ref55336310"/>
      <w:bookmarkStart w:id="435" w:name="_Toc57314672"/>
      <w:bookmarkStart w:id="436" w:name="_Toc69728986"/>
      <w:bookmarkStart w:id="437" w:name="_Toc311975353"/>
      <w:bookmarkStart w:id="438" w:name="_Toc415874698"/>
      <w:bookmarkStart w:id="439" w:name="_Toc518558341"/>
    </w:p>
    <w:p w:rsidR="00A2343A" w:rsidRPr="0061579A" w:rsidRDefault="00A2343A" w:rsidP="005E349F">
      <w:pPr>
        <w:pStyle w:val="a2"/>
        <w:numPr>
          <w:ilvl w:val="0"/>
          <w:numId w:val="0"/>
        </w:numPr>
        <w:spacing w:before="0"/>
      </w:pPr>
      <w:r>
        <w:t xml:space="preserve">7.1 </w:t>
      </w:r>
      <w:r w:rsidRPr="0061579A">
        <w:t>(</w:t>
      </w:r>
      <w:bookmarkEnd w:id="433"/>
      <w:r>
        <w:t>Ф</w:t>
      </w:r>
      <w:r w:rsidRPr="0061579A">
        <w:t>орма </w:t>
      </w:r>
      <w:r>
        <w:t>1</w:t>
      </w:r>
      <w:r w:rsidRPr="0061579A">
        <w:t>)</w:t>
      </w:r>
      <w:r>
        <w:t xml:space="preserve"> Письмо о подаче заявки</w:t>
      </w:r>
      <w:bookmarkEnd w:id="434"/>
      <w:bookmarkEnd w:id="435"/>
      <w:bookmarkEnd w:id="436"/>
      <w:bookmarkEnd w:id="437"/>
      <w:bookmarkEnd w:id="438"/>
      <w:bookmarkEnd w:id="439"/>
    </w:p>
    <w:p w:rsidR="00534E76" w:rsidRDefault="00534E76" w:rsidP="00E92FAB">
      <w:pPr>
        <w:pStyle w:val="a3"/>
        <w:numPr>
          <w:ilvl w:val="2"/>
          <w:numId w:val="7"/>
        </w:numPr>
        <w:ind w:left="1021" w:hanging="1021"/>
        <w:outlineLvl w:val="9"/>
      </w:pPr>
      <w:bookmarkStart w:id="440" w:name="_Toc311975355"/>
      <w:bookmarkStart w:id="441"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w:t>
      </w:r>
      <w:r>
        <w:rPr>
          <w:rFonts w:ascii="Times New Roman" w:hAnsi="Times New Roman"/>
          <w:sz w:val="24"/>
        </w:rPr>
        <w:fldChar w:fldCharType="begin"/>
      </w:r>
      <w:r>
        <w:rPr>
          <w:rFonts w:ascii="Times New Roman" w:hAnsi="Times New Roman"/>
          <w:sz w:val="24"/>
        </w:rPr>
        <w:instrText xml:space="preserve"> REF _Ref534791590 \r \h </w:instrText>
      </w:r>
      <w:r>
        <w:rPr>
          <w:rFonts w:ascii="Times New Roman" w:hAnsi="Times New Roman"/>
          <w:sz w:val="24"/>
        </w:rPr>
      </w:r>
      <w:r>
        <w:rPr>
          <w:rFonts w:ascii="Times New Roman" w:hAnsi="Times New Roman"/>
          <w:sz w:val="24"/>
        </w:rPr>
        <w:fldChar w:fldCharType="separate"/>
      </w:r>
      <w:r w:rsidR="00736862">
        <w:rPr>
          <w:rFonts w:ascii="Times New Roman" w:hAnsi="Times New Roman"/>
          <w:sz w:val="24"/>
        </w:rPr>
        <w:t>0</w:t>
      </w:r>
      <w:r>
        <w:rPr>
          <w:rFonts w:ascii="Times New Roman" w:hAnsi="Times New Roman"/>
          <w:sz w:val="24"/>
        </w:rPr>
        <w:fldChar w:fldCharType="end"/>
      </w:r>
      <w:r>
        <w:rPr>
          <w:rFonts w:ascii="Times New Roman" w:hAnsi="Times New Roman"/>
          <w:sz w:val="24"/>
        </w:rPr>
        <w:t xml:space="preserve"> документации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736862">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736862" w:rsidRPr="00736862">
              <w:rPr>
                <w:rFonts w:ascii="Times New Roman" w:hAnsi="Times New Roman"/>
                <w:color w:val="000000"/>
              </w:rPr>
              <w:t xml:space="preserve">7.2 (Форма </w:t>
            </w:r>
            <w:r w:rsidR="00736862" w:rsidRPr="00736862">
              <w:rPr>
                <w:rFonts w:ascii="Times New Roman" w:hAnsi="Times New Roman"/>
              </w:rPr>
              <w:t>2)</w:t>
            </w:r>
            <w:r w:rsidR="00736862"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2" w:name="_Hlt440565644"/>
      <w:bookmarkEnd w:id="442"/>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 xml:space="preserve">с единственным участником конкурентной </w:t>
      </w:r>
      <w:r>
        <w:rPr>
          <w:rFonts w:ascii="Times New Roman" w:hAnsi="Times New Roman"/>
          <w:sz w:val="24"/>
        </w:rPr>
        <w:lastRenderedPageBreak/>
        <w:t>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 xml:space="preserve">наименование Заказчика, при его </w:t>
      </w:r>
      <w:r>
        <w:rPr>
          <w:rFonts w:ascii="Times New Roman" w:hAnsi="Times New Roman"/>
          <w:snapToGrid w:val="0"/>
          <w:sz w:val="24"/>
          <w:shd w:val="clear" w:color="auto" w:fill="D9D9D9"/>
        </w:rPr>
        <w:lastRenderedPageBreak/>
        <w:t>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3" w:name="_Toc418282194"/>
      <w:bookmarkStart w:id="444" w:name="_Toc418282195"/>
      <w:bookmarkStart w:id="445" w:name="_Toc418282197"/>
      <w:bookmarkStart w:id="446" w:name="_Toc418282201"/>
      <w:bookmarkStart w:id="447" w:name="_Toc418282202"/>
      <w:bookmarkStart w:id="448" w:name="_Toc418282203"/>
      <w:bookmarkStart w:id="449" w:name="_Toc311975356"/>
      <w:bookmarkStart w:id="450" w:name="_Ref314250951"/>
      <w:bookmarkStart w:id="451" w:name="_Toc415874700"/>
      <w:bookmarkStart w:id="452" w:name="_Toc518558343"/>
      <w:bookmarkEnd w:id="440"/>
      <w:bookmarkEnd w:id="443"/>
      <w:bookmarkEnd w:id="444"/>
      <w:bookmarkEnd w:id="445"/>
      <w:bookmarkEnd w:id="446"/>
      <w:bookmarkEnd w:id="447"/>
      <w:bookmarkEnd w:id="448"/>
      <w:r>
        <w:lastRenderedPageBreak/>
        <w:t xml:space="preserve">7.2 </w:t>
      </w:r>
      <w:r w:rsidRPr="00613F17">
        <w:t>(Форма 2) Технико-коммерческое предложение</w:t>
      </w:r>
      <w:bookmarkEnd w:id="449"/>
      <w:bookmarkEnd w:id="450"/>
      <w:bookmarkEnd w:id="451"/>
      <w:bookmarkEnd w:id="452"/>
    </w:p>
    <w:p w:rsidR="00A2343A" w:rsidRPr="0061579A" w:rsidRDefault="00A2343A" w:rsidP="00A2343A">
      <w:pPr>
        <w:pStyle w:val="a3"/>
        <w:numPr>
          <w:ilvl w:val="0"/>
          <w:numId w:val="0"/>
        </w:numPr>
        <w:outlineLvl w:val="9"/>
        <w:rPr>
          <w:lang w:val="ru"/>
        </w:rPr>
      </w:pPr>
      <w:bookmarkStart w:id="453"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3"/>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4" w:name="_Toc418282208"/>
      <w:bookmarkStart w:id="455" w:name="_Toc418282210"/>
      <w:bookmarkStart w:id="456" w:name="_Toc418282211"/>
      <w:bookmarkStart w:id="457" w:name="_Toc418282215"/>
      <w:bookmarkStart w:id="458" w:name="_Toc418282217"/>
      <w:bookmarkStart w:id="459" w:name="_Hlt22846931"/>
      <w:bookmarkStart w:id="460" w:name="_Toc418282220"/>
      <w:bookmarkStart w:id="461" w:name="_Toc418282222"/>
      <w:bookmarkStart w:id="462" w:name="_Toc418282225"/>
      <w:bookmarkStart w:id="463" w:name="_Toc418282236"/>
      <w:bookmarkEnd w:id="441"/>
      <w:bookmarkEnd w:id="454"/>
      <w:bookmarkEnd w:id="455"/>
      <w:bookmarkEnd w:id="456"/>
      <w:bookmarkEnd w:id="457"/>
      <w:bookmarkEnd w:id="458"/>
      <w:bookmarkEnd w:id="459"/>
      <w:bookmarkEnd w:id="460"/>
      <w:bookmarkEnd w:id="461"/>
      <w:bookmarkEnd w:id="462"/>
      <w:bookmarkEnd w:id="463"/>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4"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ДОГОВОР ПОСТАВКИ № 0</w:t>
      </w:r>
      <w:r w:rsidR="00D92558">
        <w:rPr>
          <w:rFonts w:ascii="Times New Roman" w:hAnsi="Times New Roman"/>
          <w:b/>
          <w:sz w:val="24"/>
          <w:szCs w:val="24"/>
        </w:rPr>
        <w:t>3</w:t>
      </w:r>
      <w:r w:rsidRPr="00AF51AC">
        <w:rPr>
          <w:rFonts w:ascii="Times New Roman" w:hAnsi="Times New Roman"/>
          <w:b/>
          <w:sz w:val="24"/>
          <w:szCs w:val="24"/>
        </w:rPr>
        <w:t>-2</w:t>
      </w:r>
      <w:r w:rsidR="00512780">
        <w:rPr>
          <w:rFonts w:ascii="Times New Roman" w:hAnsi="Times New Roman"/>
          <w:b/>
          <w:sz w:val="24"/>
          <w:szCs w:val="24"/>
        </w:rPr>
        <w:t>3</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512780">
        <w:rPr>
          <w:rFonts w:ascii="Times New Roman" w:hAnsi="Times New Roman"/>
          <w:sz w:val="24"/>
          <w:szCs w:val="24"/>
        </w:rPr>
        <w:t>3</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Default="00A300FF" w:rsidP="00A300FF">
      <w:pPr>
        <w:pStyle w:val="14"/>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В течение срока действия настоящего Договора Поставщик обязуется  поставить, а Покупатель принять и оплатить поставку</w:t>
      </w:r>
      <w:r>
        <w:rPr>
          <w:rFonts w:ascii="Times New Roman" w:hAnsi="Times New Roman"/>
          <w:b/>
          <w:sz w:val="24"/>
          <w:szCs w:val="24"/>
        </w:rPr>
        <w:t xml:space="preserve"> </w:t>
      </w:r>
      <w:r w:rsidR="00D92558">
        <w:rPr>
          <w:rFonts w:ascii="Times New Roman" w:hAnsi="Times New Roman"/>
          <w:b/>
          <w:sz w:val="24"/>
          <w:szCs w:val="24"/>
          <w:lang w:val="ru-RU"/>
        </w:rPr>
        <w:t xml:space="preserve">преобразователя частоты  </w:t>
      </w:r>
      <w:r w:rsidR="00D92558" w:rsidRPr="00D92558">
        <w:rPr>
          <w:rFonts w:ascii="Times New Roman" w:hAnsi="Times New Roman"/>
          <w:sz w:val="24"/>
          <w:szCs w:val="24"/>
          <w:lang w:val="ru-RU"/>
        </w:rPr>
        <w:t>(</w:t>
      </w:r>
      <w:r w:rsidRPr="00D92558">
        <w:rPr>
          <w:rFonts w:ascii="Times New Roman" w:hAnsi="Times New Roman"/>
          <w:color w:val="000000"/>
          <w:sz w:val="24"/>
          <w:szCs w:val="24"/>
        </w:rPr>
        <w:t>д</w:t>
      </w:r>
      <w:r>
        <w:rPr>
          <w:rFonts w:ascii="Times New Roman" w:hAnsi="Times New Roman"/>
          <w:color w:val="000000"/>
          <w:sz w:val="24"/>
          <w:szCs w:val="24"/>
        </w:rPr>
        <w:t xml:space="preserve">алее – Товар) – </w:t>
      </w:r>
      <w:r>
        <w:rPr>
          <w:rFonts w:ascii="Times New Roman" w:hAnsi="Times New Roman"/>
          <w:sz w:val="24"/>
          <w:szCs w:val="24"/>
        </w:rPr>
        <w:t>(в соответствии с Техническим заданием – Приложение № 1 к договору).</w:t>
      </w: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jc w:val="both"/>
        <w:rPr>
          <w:rFonts w:ascii="Times New Roman" w:hAnsi="Times New Roman"/>
          <w:b/>
          <w:sz w:val="24"/>
          <w:szCs w:val="24"/>
        </w:rPr>
      </w:pP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Право собственности на Товар переходит к Покупателю с момента получении Товара.</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2.3.</w:t>
      </w:r>
      <w:r>
        <w:rPr>
          <w:rFonts w:ascii="Times New Roman" w:hAnsi="Times New Roman"/>
          <w:sz w:val="24"/>
          <w:szCs w:val="24"/>
        </w:rPr>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A300FF" w:rsidRDefault="00A300FF" w:rsidP="00A300FF">
      <w:pPr>
        <w:pStyle w:val="af1"/>
        <w:autoSpaceDE w:val="0"/>
        <w:autoSpaceDN w:val="0"/>
        <w:adjustRightInd w:val="0"/>
        <w:spacing w:before="0" w:beforeAutospacing="0" w:after="0" w:afterAutospacing="0"/>
        <w:jc w:val="both"/>
        <w:rPr>
          <w:bCs/>
          <w:iCs/>
          <w:color w:val="000000"/>
        </w:rPr>
      </w:pPr>
      <w:r>
        <w:rPr>
          <w:bCs/>
          <w:iCs/>
          <w:color w:val="000000"/>
        </w:rPr>
        <w:t xml:space="preserve">    </w:t>
      </w:r>
      <w:r w:rsidRPr="00A300FF">
        <w:rPr>
          <w:b/>
          <w:bCs/>
          <w:iCs/>
          <w:color w:val="000000"/>
        </w:rPr>
        <w:t>3.1</w:t>
      </w:r>
      <w:r>
        <w:rPr>
          <w:bCs/>
          <w:iCs/>
          <w:color w:val="000000"/>
        </w:rPr>
        <w:t xml:space="preserve">. Поставка Товара осуществляется </w:t>
      </w:r>
      <w:r w:rsidR="00D92558">
        <w:rPr>
          <w:bCs/>
          <w:iCs/>
          <w:color w:val="000000"/>
        </w:rPr>
        <w:t>– самовывоз Покупателем</w:t>
      </w:r>
      <w:r w:rsidR="00512780">
        <w:rPr>
          <w:bCs/>
          <w:iCs/>
          <w:color w:val="000000"/>
        </w:rPr>
        <w:t xml:space="preserve"> </w:t>
      </w:r>
      <w:r w:rsidR="004E1BB6">
        <w:rPr>
          <w:bCs/>
          <w:iCs/>
          <w:color w:val="000000"/>
        </w:rPr>
        <w:t>со склада</w:t>
      </w:r>
      <w:r>
        <w:rPr>
          <w:bCs/>
          <w:iCs/>
          <w:color w:val="000000" w:themeColor="text1"/>
        </w:rPr>
        <w:t>.</w:t>
      </w:r>
      <w:r>
        <w:rPr>
          <w:bCs/>
          <w:iCs/>
          <w:color w:val="000000"/>
        </w:rPr>
        <w:t xml:space="preserve">    </w:t>
      </w:r>
    </w:p>
    <w:p w:rsidR="00A300FF" w:rsidRDefault="00A300FF" w:rsidP="00A300FF">
      <w:pPr>
        <w:pStyle w:val="af1"/>
        <w:autoSpaceDE w:val="0"/>
        <w:autoSpaceDN w:val="0"/>
        <w:adjustRightInd w:val="0"/>
        <w:spacing w:before="0" w:beforeAutospacing="0" w:after="0" w:afterAutospacing="0"/>
        <w:ind w:hanging="284"/>
        <w:jc w:val="both"/>
        <w:rPr>
          <w:bCs/>
          <w:iCs/>
          <w:color w:val="000000"/>
        </w:rPr>
      </w:pPr>
      <w:r>
        <w:rPr>
          <w:bCs/>
          <w:iCs/>
          <w:color w:val="000000"/>
        </w:rPr>
        <w:t xml:space="preserve">        </w:t>
      </w:r>
      <w:r w:rsidRPr="00A300FF">
        <w:rPr>
          <w:b/>
          <w:bCs/>
          <w:iCs/>
          <w:color w:val="000000"/>
        </w:rPr>
        <w:t>3.2</w:t>
      </w:r>
      <w:r>
        <w:rPr>
          <w:bCs/>
          <w:iCs/>
          <w:color w:val="000000"/>
        </w:rPr>
        <w:t xml:space="preserve">. Сроки поставки: </w:t>
      </w:r>
      <w:r w:rsidR="00D92558">
        <w:rPr>
          <w:bCs/>
          <w:iCs/>
          <w:color w:val="000000"/>
        </w:rPr>
        <w:t>2-</w:t>
      </w:r>
      <w:r>
        <w:rPr>
          <w:bCs/>
          <w:iCs/>
          <w:color w:val="000000"/>
        </w:rPr>
        <w:t xml:space="preserve">8рабочих недель </w:t>
      </w:r>
      <w:proofErr w:type="gramStart"/>
      <w:r>
        <w:rPr>
          <w:bCs/>
          <w:iCs/>
          <w:color w:val="000000"/>
        </w:rPr>
        <w:t>с даты подписания</w:t>
      </w:r>
      <w:proofErr w:type="gramEnd"/>
      <w:r>
        <w:rPr>
          <w:bCs/>
          <w:iCs/>
          <w:color w:val="000000"/>
        </w:rPr>
        <w:t xml:space="preserve"> договора.</w:t>
      </w:r>
    </w:p>
    <w:p w:rsidR="00A300FF" w:rsidRDefault="00A300FF" w:rsidP="00A300FF">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Default="00A300FF" w:rsidP="00A300FF">
      <w:pPr>
        <w:spacing w:after="0" w:line="240" w:lineRule="auto"/>
        <w:ind w:left="567" w:hanging="141"/>
        <w:jc w:val="both"/>
        <w:rPr>
          <w:rFonts w:ascii="Times New Roman" w:hAnsi="Times New Roman"/>
          <w:sz w:val="24"/>
          <w:szCs w:val="24"/>
        </w:rPr>
      </w:pPr>
    </w:p>
    <w:p w:rsidR="00A300FF" w:rsidRDefault="00A300FF" w:rsidP="00A300FF">
      <w:pPr>
        <w:numPr>
          <w:ilvl w:val="0"/>
          <w:numId w:val="45"/>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rsidR="00A300FF" w:rsidRDefault="00A300FF" w:rsidP="00A300FF">
      <w:pPr>
        <w:autoSpaceDE w:val="0"/>
        <w:autoSpaceDN w:val="0"/>
        <w:adjustRightInd w:val="0"/>
        <w:spacing w:after="0" w:line="240" w:lineRule="auto"/>
        <w:ind w:left="567" w:hanging="141"/>
        <w:jc w:val="both"/>
        <w:rPr>
          <w:rFonts w:ascii="Times New Roman" w:hAnsi="Times New Roman"/>
          <w:b/>
          <w:sz w:val="24"/>
          <w:szCs w:val="24"/>
        </w:rPr>
      </w:pPr>
    </w:p>
    <w:p w:rsidR="00A300FF" w:rsidRDefault="00A300FF" w:rsidP="00A300FF">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b/>
          <w:bCs/>
          <w:sz w:val="24"/>
          <w:szCs w:val="24"/>
        </w:rPr>
        <w:t>4.1.</w:t>
      </w:r>
      <w:r>
        <w:rPr>
          <w:rFonts w:ascii="Times New Roman" w:hAnsi="Times New Roman"/>
          <w:bCs/>
          <w:sz w:val="24"/>
          <w:szCs w:val="24"/>
        </w:rPr>
        <w:t xml:space="preserve"> </w:t>
      </w:r>
      <w:r>
        <w:rPr>
          <w:rFonts w:ascii="Times New Roman" w:hAnsi="Times New Roman"/>
          <w:sz w:val="24"/>
          <w:szCs w:val="24"/>
        </w:rPr>
        <w:t xml:space="preserve">Покупатель осуществляет предоплату в размере 50 % путем  безналичного перечисления денежных средств на расчетный счет </w:t>
      </w:r>
      <w:r w:rsidR="00D92558">
        <w:rPr>
          <w:rFonts w:ascii="Times New Roman" w:hAnsi="Times New Roman"/>
          <w:sz w:val="24"/>
          <w:szCs w:val="24"/>
        </w:rPr>
        <w:t>после</w:t>
      </w:r>
      <w:r>
        <w:rPr>
          <w:rFonts w:ascii="Times New Roman" w:hAnsi="Times New Roman"/>
          <w:sz w:val="24"/>
          <w:szCs w:val="24"/>
        </w:rPr>
        <w:t xml:space="preserve"> заключения настоящего договора, окончательная оплата в размере 50% производится Покупателем в течение 5</w:t>
      </w:r>
      <w:r w:rsidR="00D92558">
        <w:rPr>
          <w:rFonts w:ascii="Times New Roman" w:hAnsi="Times New Roman"/>
          <w:sz w:val="24"/>
          <w:szCs w:val="24"/>
        </w:rPr>
        <w:t xml:space="preserve"> (пяти)</w:t>
      </w:r>
      <w:r>
        <w:rPr>
          <w:rFonts w:ascii="Times New Roman" w:hAnsi="Times New Roman"/>
          <w:sz w:val="24"/>
          <w:szCs w:val="24"/>
        </w:rPr>
        <w:t xml:space="preserve"> календарных после подписания </w:t>
      </w:r>
      <w:r w:rsidR="00C20233">
        <w:rPr>
          <w:rFonts w:ascii="Times New Roman" w:hAnsi="Times New Roman"/>
          <w:sz w:val="24"/>
          <w:szCs w:val="24"/>
        </w:rPr>
        <w:t>передаточных документов</w:t>
      </w:r>
      <w:r>
        <w:rPr>
          <w:rFonts w:ascii="Times New Roman" w:hAnsi="Times New Roman"/>
          <w:sz w:val="24"/>
          <w:szCs w:val="24"/>
        </w:rPr>
        <w:t>.</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z w:val="24"/>
          <w:szCs w:val="24"/>
        </w:rPr>
        <w:t>4.2.</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4.3.</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A300FF" w:rsidRDefault="00A300FF" w:rsidP="00A300FF">
      <w:pPr>
        <w:pStyle w:val="afff0"/>
        <w:shd w:val="clear" w:color="auto" w:fill="FFFFFF"/>
        <w:spacing w:after="0" w:line="240" w:lineRule="auto"/>
        <w:ind w:firstLine="709"/>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t xml:space="preserve">В случае просрочки поставки Товара Покупатель вправе взыскать с Поставщика неустойку в размере 0,1% стоимости недопоставленного Товара за каждый день </w:t>
      </w:r>
      <w:r w:rsidRPr="00A300FF">
        <w:rPr>
          <w:bCs/>
          <w:iCs/>
          <w:color w:val="000000"/>
        </w:rPr>
        <w:lastRenderedPageBreak/>
        <w:t>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proofErr w:type="gramStart"/>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ind w:left="360"/>
        <w:jc w:val="center"/>
        <w:rPr>
          <w:iCs/>
          <w:color w:val="000000"/>
        </w:rPr>
      </w:pPr>
      <w:r w:rsidRPr="00A300FF">
        <w:rPr>
          <w:b/>
        </w:rPr>
        <w:t>6</w:t>
      </w:r>
      <w:r>
        <w:t xml:space="preserve">. </w:t>
      </w:r>
      <w:r>
        <w:rPr>
          <w:b/>
        </w:rPr>
        <w:t>РАЗРЕШЕНИЕ СПОРОВ</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A300FF">
      <w:pPr>
        <w:pStyle w:val="af1"/>
        <w:autoSpaceDE w:val="0"/>
        <w:autoSpaceDN w:val="0"/>
        <w:adjustRightInd w:val="0"/>
        <w:spacing w:before="0" w:beforeAutospacing="0" w:after="0" w:afterAutospacing="0"/>
        <w:ind w:firstLine="357"/>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jc w:val="center"/>
      </w:pPr>
      <w:r>
        <w:t>7</w:t>
      </w:r>
      <w:r>
        <w:rPr>
          <w:b/>
        </w:rPr>
        <w:t>. СРОК ДЕЙСТВИЯ ДОГОВОРА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A300FF" w:rsidRDefault="00A300FF" w:rsidP="00A300FF">
      <w:pPr>
        <w:spacing w:after="0" w:line="240" w:lineRule="auto"/>
        <w:ind w:firstLine="900"/>
        <w:jc w:val="center"/>
        <w:rPr>
          <w:rFonts w:ascii="Times New Roman" w:hAnsi="Times New Roman"/>
          <w:b/>
          <w:bCs/>
          <w:sz w:val="24"/>
          <w:szCs w:val="24"/>
        </w:rPr>
      </w:pP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lastRenderedPageBreak/>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к договору № 0</w:t>
      </w:r>
      <w:r w:rsidR="00D92558">
        <w:rPr>
          <w:rFonts w:ascii="Times New Roman" w:hAnsi="Times New Roman"/>
          <w:b/>
          <w:sz w:val="20"/>
          <w:szCs w:val="20"/>
        </w:rPr>
        <w:t>3</w:t>
      </w:r>
      <w:r>
        <w:rPr>
          <w:rFonts w:ascii="Times New Roman" w:hAnsi="Times New Roman"/>
          <w:b/>
          <w:sz w:val="20"/>
          <w:szCs w:val="20"/>
        </w:rPr>
        <w:t>-2</w:t>
      </w:r>
      <w:r w:rsidR="00512780">
        <w:rPr>
          <w:rFonts w:ascii="Times New Roman" w:hAnsi="Times New Roman"/>
          <w:b/>
          <w:sz w:val="20"/>
          <w:szCs w:val="20"/>
        </w:rPr>
        <w:t>3</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512780">
        <w:rPr>
          <w:rFonts w:ascii="Times New Roman" w:hAnsi="Times New Roman"/>
          <w:b/>
          <w:sz w:val="20"/>
          <w:szCs w:val="20"/>
        </w:rPr>
        <w:t>3</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24D23" w:rsidRPr="00924D23" w:rsidRDefault="00924D23" w:rsidP="00924D23">
      <w:pPr>
        <w:jc w:val="center"/>
        <w:rPr>
          <w:rFonts w:ascii="Times New Roman" w:hAnsi="Times New Roman"/>
          <w:b/>
          <w:sz w:val="26"/>
          <w:szCs w:val="26"/>
        </w:rPr>
      </w:pPr>
      <w:r w:rsidRPr="00924D23">
        <w:rPr>
          <w:rFonts w:ascii="Times New Roman" w:hAnsi="Times New Roman"/>
          <w:b/>
          <w:sz w:val="26"/>
          <w:szCs w:val="26"/>
        </w:rPr>
        <w:t xml:space="preserve">  ТЕХНИЧЕСКОЕ ЗАДАНИЕ</w:t>
      </w:r>
    </w:p>
    <w:bookmarkEnd w:id="464"/>
    <w:p w:rsidR="000E06D2" w:rsidRDefault="000E06D2" w:rsidP="000E06D2">
      <w:pPr>
        <w:jc w:val="center"/>
        <w:rPr>
          <w:b/>
        </w:rPr>
      </w:pPr>
      <w:r>
        <w:rPr>
          <w:rFonts w:eastAsia="Lucida Sans Unicode" w:cs="Mangal"/>
          <w:b/>
          <w:kern w:val="2"/>
          <w:lang w:eastAsia="hi-IN" w:bidi="hi-IN"/>
        </w:rPr>
        <w:t>ПОСТАВКА ЧАСТОТНОГО ПРЕОБРАЗОВАТЕЛЯ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320"/>
        <w:gridCol w:w="4500"/>
      </w:tblGrid>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/п</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jc w:val="center"/>
              <w:rPr>
                <w:rFonts w:ascii="Times New Roman" w:hAnsi="Times New Roman"/>
                <w:sz w:val="24"/>
                <w:szCs w:val="24"/>
              </w:rPr>
            </w:pPr>
            <w:r>
              <w:rPr>
                <w:rFonts w:ascii="Times New Roman" w:hAnsi="Times New Roman"/>
                <w:sz w:val="24"/>
                <w:szCs w:val="24"/>
              </w:rPr>
              <w:t>Требования</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Характеристика</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1.</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Описание товара, оборудования, материала</w:t>
            </w:r>
          </w:p>
        </w:tc>
        <w:tc>
          <w:tcPr>
            <w:tcW w:w="4500" w:type="dxa"/>
            <w:tcBorders>
              <w:top w:val="single" w:sz="4" w:space="0" w:color="auto"/>
              <w:left w:val="single" w:sz="4" w:space="0" w:color="auto"/>
              <w:bottom w:val="single" w:sz="4" w:space="0" w:color="auto"/>
              <w:right w:val="single" w:sz="4" w:space="0" w:color="auto"/>
            </w:tcBorders>
            <w:vAlign w:val="center"/>
            <w:hideMark/>
          </w:tcPr>
          <w:p w:rsidR="000E06D2" w:rsidRDefault="000E06D2">
            <w:pPr>
              <w:shd w:val="clear" w:color="auto" w:fill="FFFFFF"/>
              <w:rPr>
                <w:rFonts w:ascii="Times New Roman" w:hAnsi="Times New Roman"/>
                <w:color w:val="000000"/>
                <w:sz w:val="24"/>
                <w:szCs w:val="24"/>
              </w:rPr>
            </w:pPr>
            <w:r>
              <w:rPr>
                <w:rFonts w:ascii="Times New Roman" w:hAnsi="Times New Roman"/>
                <w:color w:val="000000"/>
                <w:sz w:val="24"/>
                <w:szCs w:val="24"/>
              </w:rPr>
              <w:t>Преобразователь частоты VF-101, 250кВт, 470</w:t>
            </w:r>
            <w:proofErr w:type="gramStart"/>
            <w:r>
              <w:rPr>
                <w:rFonts w:ascii="Times New Roman" w:hAnsi="Times New Roman"/>
                <w:color w:val="000000"/>
                <w:sz w:val="24"/>
                <w:szCs w:val="24"/>
              </w:rPr>
              <w:t xml:space="preserve"> А</w:t>
            </w:r>
            <w:proofErr w:type="gramEnd"/>
            <w:r>
              <w:rPr>
                <w:rFonts w:ascii="Times New Roman" w:hAnsi="Times New Roman"/>
                <w:color w:val="000000"/>
                <w:sz w:val="24"/>
                <w:szCs w:val="24"/>
              </w:rPr>
              <w:t xml:space="preserve">, IP20, 3х380В </w:t>
            </w:r>
            <w:proofErr w:type="spellStart"/>
            <w:r>
              <w:rPr>
                <w:rFonts w:ascii="Times New Roman" w:hAnsi="Times New Roman"/>
                <w:color w:val="000000"/>
                <w:sz w:val="24"/>
                <w:szCs w:val="24"/>
              </w:rPr>
              <w:t>Basic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Drive</w:t>
            </w:r>
            <w:proofErr w:type="spellEnd"/>
            <w:r>
              <w:rPr>
                <w:rFonts w:ascii="Times New Roman" w:hAnsi="Times New Roman"/>
                <w:color w:val="000000"/>
                <w:sz w:val="24"/>
                <w:szCs w:val="24"/>
              </w:rPr>
              <w:t xml:space="preserve"> c нормальной перегрузкой и встроенным дросселем, заказной код ABC00045, расширенный код VF-101-P250-0470-A-T4-E20-N-H-D</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2.</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Назначение и цели использования</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Управление асинхронным двигателем сетевого насоса котельной. Экономия энергоресурсов и увеличение сроков службы оборудования, агрегатов.</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3.</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Технические характеристики</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spacing w:line="240" w:lineRule="auto"/>
              <w:rPr>
                <w:rFonts w:ascii="Times New Roman" w:hAnsi="Times New Roman"/>
                <w:sz w:val="24"/>
                <w:szCs w:val="24"/>
              </w:rPr>
            </w:pPr>
            <w:r>
              <w:rPr>
                <w:rFonts w:ascii="Times New Roman" w:hAnsi="Times New Roman"/>
                <w:sz w:val="24"/>
                <w:szCs w:val="24"/>
              </w:rPr>
              <w:t>- Напряжение 3х380 VAC</w:t>
            </w:r>
          </w:p>
          <w:p w:rsidR="000E06D2" w:rsidRDefault="000E06D2">
            <w:pPr>
              <w:spacing w:line="240" w:lineRule="auto"/>
              <w:rPr>
                <w:rFonts w:ascii="Times New Roman" w:hAnsi="Times New Roman"/>
                <w:sz w:val="24"/>
                <w:szCs w:val="24"/>
              </w:rPr>
            </w:pPr>
            <w:r>
              <w:rPr>
                <w:rFonts w:ascii="Times New Roman" w:hAnsi="Times New Roman"/>
                <w:sz w:val="24"/>
                <w:szCs w:val="24"/>
              </w:rPr>
              <w:t>- Номинальная мощность 250 кВт</w:t>
            </w:r>
          </w:p>
          <w:p w:rsidR="000E06D2" w:rsidRDefault="000E06D2">
            <w:pPr>
              <w:spacing w:line="240" w:lineRule="auto"/>
              <w:rPr>
                <w:rFonts w:ascii="Times New Roman" w:hAnsi="Times New Roman"/>
                <w:sz w:val="24"/>
                <w:szCs w:val="24"/>
              </w:rPr>
            </w:pPr>
            <w:r>
              <w:rPr>
                <w:rFonts w:ascii="Times New Roman" w:hAnsi="Times New Roman"/>
                <w:sz w:val="24"/>
                <w:szCs w:val="24"/>
              </w:rPr>
              <w:t>- Номинальный ток 470</w:t>
            </w:r>
            <w:proofErr w:type="gramStart"/>
            <w:r>
              <w:rPr>
                <w:rFonts w:ascii="Times New Roman" w:hAnsi="Times New Roman"/>
                <w:sz w:val="24"/>
                <w:szCs w:val="24"/>
              </w:rPr>
              <w:t xml:space="preserve"> А</w:t>
            </w:r>
            <w:proofErr w:type="gramEnd"/>
          </w:p>
          <w:p w:rsidR="000E06D2" w:rsidRDefault="000E06D2">
            <w:pPr>
              <w:spacing w:line="240" w:lineRule="auto"/>
              <w:rPr>
                <w:rFonts w:ascii="Times New Roman" w:hAnsi="Times New Roman"/>
                <w:sz w:val="24"/>
                <w:szCs w:val="24"/>
              </w:rPr>
            </w:pPr>
            <w:r>
              <w:rPr>
                <w:rFonts w:ascii="Times New Roman" w:hAnsi="Times New Roman"/>
                <w:sz w:val="24"/>
                <w:szCs w:val="24"/>
              </w:rPr>
              <w:t>- Выходная частота 0-299 Гц</w:t>
            </w:r>
          </w:p>
          <w:p w:rsidR="000E06D2" w:rsidRDefault="000E06D2">
            <w:pPr>
              <w:spacing w:line="240" w:lineRule="auto"/>
              <w:rPr>
                <w:rFonts w:ascii="Times New Roman" w:hAnsi="Times New Roman"/>
                <w:sz w:val="24"/>
                <w:szCs w:val="24"/>
              </w:rPr>
            </w:pPr>
            <w:r>
              <w:rPr>
                <w:rFonts w:ascii="Times New Roman" w:hAnsi="Times New Roman"/>
                <w:sz w:val="24"/>
                <w:szCs w:val="24"/>
              </w:rPr>
              <w:t>- Перегрузочная способность: 120% в течение 35 секунд, 140% в течение 9 секунд, 150% в течение 3 секунд</w:t>
            </w:r>
          </w:p>
          <w:p w:rsidR="000E06D2" w:rsidRDefault="000E06D2">
            <w:pPr>
              <w:spacing w:line="240" w:lineRule="auto"/>
              <w:rPr>
                <w:rFonts w:ascii="Times New Roman" w:hAnsi="Times New Roman"/>
                <w:sz w:val="24"/>
                <w:szCs w:val="24"/>
              </w:rPr>
            </w:pPr>
            <w:r>
              <w:rPr>
                <w:rFonts w:ascii="Times New Roman" w:hAnsi="Times New Roman"/>
                <w:sz w:val="24"/>
                <w:szCs w:val="24"/>
              </w:rPr>
              <w:t>- Встроенная цифровая панель оператора с потенциометром </w:t>
            </w:r>
          </w:p>
          <w:p w:rsidR="000E06D2" w:rsidRDefault="000E06D2">
            <w:pPr>
              <w:spacing w:line="240" w:lineRule="auto"/>
              <w:rPr>
                <w:rFonts w:ascii="Times New Roman" w:hAnsi="Times New Roman"/>
                <w:sz w:val="24"/>
                <w:szCs w:val="24"/>
              </w:rPr>
            </w:pPr>
            <w:r>
              <w:rPr>
                <w:rFonts w:ascii="Times New Roman" w:hAnsi="Times New Roman"/>
                <w:sz w:val="24"/>
                <w:szCs w:val="24"/>
              </w:rPr>
              <w:t>- Исполнение корпуса IP20 (для монтажа в шкаф)</w:t>
            </w:r>
          </w:p>
          <w:p w:rsidR="000E06D2" w:rsidRDefault="000E06D2">
            <w:pPr>
              <w:spacing w:line="240" w:lineRule="auto"/>
              <w:rPr>
                <w:rFonts w:ascii="Times New Roman" w:hAnsi="Times New Roman"/>
                <w:sz w:val="24"/>
                <w:szCs w:val="24"/>
              </w:rPr>
            </w:pPr>
            <w:r>
              <w:rPr>
                <w:rFonts w:ascii="Times New Roman" w:hAnsi="Times New Roman"/>
                <w:sz w:val="24"/>
                <w:szCs w:val="24"/>
              </w:rPr>
              <w:t>- Базовая длина моторного кабеля до 100м.</w:t>
            </w:r>
          </w:p>
          <w:p w:rsidR="000E06D2" w:rsidRDefault="000E06D2">
            <w:pPr>
              <w:spacing w:line="240" w:lineRule="auto"/>
              <w:rPr>
                <w:rFonts w:ascii="Times New Roman" w:hAnsi="Times New Roman"/>
                <w:sz w:val="24"/>
                <w:szCs w:val="24"/>
              </w:rPr>
            </w:pPr>
            <w:r>
              <w:rPr>
                <w:rFonts w:ascii="Times New Roman" w:hAnsi="Times New Roman"/>
                <w:sz w:val="24"/>
                <w:szCs w:val="24"/>
              </w:rPr>
              <w:t>- Базовый ЭМС (H2)</w:t>
            </w:r>
          </w:p>
          <w:p w:rsidR="000E06D2" w:rsidRDefault="000E06D2">
            <w:pPr>
              <w:spacing w:line="240" w:lineRule="auto"/>
              <w:rPr>
                <w:rFonts w:ascii="Times New Roman" w:hAnsi="Times New Roman"/>
                <w:sz w:val="24"/>
                <w:szCs w:val="24"/>
              </w:rPr>
            </w:pPr>
            <w:r>
              <w:rPr>
                <w:rFonts w:ascii="Times New Roman" w:hAnsi="Times New Roman"/>
                <w:sz w:val="24"/>
                <w:szCs w:val="24"/>
              </w:rPr>
              <w:t>- Встроенный входной дроссель</w:t>
            </w:r>
          </w:p>
          <w:p w:rsidR="000E06D2" w:rsidRDefault="000E06D2">
            <w:pPr>
              <w:spacing w:line="240" w:lineRule="auto"/>
              <w:rPr>
                <w:rFonts w:ascii="Times New Roman" w:hAnsi="Times New Roman"/>
                <w:sz w:val="24"/>
                <w:szCs w:val="24"/>
              </w:rPr>
            </w:pPr>
            <w:r>
              <w:rPr>
                <w:rFonts w:ascii="Times New Roman" w:hAnsi="Times New Roman"/>
                <w:sz w:val="24"/>
                <w:szCs w:val="24"/>
              </w:rPr>
              <w:t>- Тип двигателя: асинхронный, синхронный</w:t>
            </w:r>
          </w:p>
          <w:p w:rsidR="000E06D2" w:rsidRDefault="000E06D2">
            <w:pPr>
              <w:spacing w:line="240" w:lineRule="auto"/>
              <w:rPr>
                <w:rFonts w:ascii="Times New Roman" w:hAnsi="Times New Roman"/>
                <w:sz w:val="24"/>
                <w:szCs w:val="24"/>
              </w:rPr>
            </w:pPr>
            <w:r>
              <w:rPr>
                <w:rFonts w:ascii="Times New Roman" w:hAnsi="Times New Roman"/>
                <w:sz w:val="24"/>
                <w:szCs w:val="24"/>
              </w:rPr>
              <w:t>- Режим управления двигателем: U/f, векторное управление с обратной связью и без нее</w:t>
            </w:r>
          </w:p>
          <w:p w:rsidR="000E06D2" w:rsidRDefault="000E06D2">
            <w:pPr>
              <w:spacing w:line="240" w:lineRule="auto"/>
              <w:rPr>
                <w:rFonts w:ascii="Times New Roman" w:hAnsi="Times New Roman"/>
                <w:sz w:val="24"/>
                <w:szCs w:val="24"/>
              </w:rPr>
            </w:pPr>
            <w:r>
              <w:rPr>
                <w:rFonts w:ascii="Times New Roman" w:hAnsi="Times New Roman"/>
                <w:sz w:val="24"/>
                <w:szCs w:val="24"/>
              </w:rPr>
              <w:t>- Рабочая температура от -10</w:t>
            </w:r>
            <w:proofErr w:type="gramStart"/>
            <w:r>
              <w:rPr>
                <w:rFonts w:ascii="Times New Roman" w:hAnsi="Times New Roman"/>
                <w:sz w:val="24"/>
                <w:szCs w:val="24"/>
              </w:rPr>
              <w:t> С</w:t>
            </w:r>
            <w:proofErr w:type="gramEnd"/>
            <w:r>
              <w:rPr>
                <w:rFonts w:ascii="Times New Roman" w:hAnsi="Times New Roman"/>
                <w:sz w:val="24"/>
                <w:szCs w:val="24"/>
              </w:rPr>
              <w:t xml:space="preserve"> до +50 С (снижение номинальных характеристик </w:t>
            </w:r>
            <w:r>
              <w:rPr>
                <w:rFonts w:ascii="Times New Roman" w:hAnsi="Times New Roman"/>
                <w:sz w:val="24"/>
                <w:szCs w:val="24"/>
              </w:rPr>
              <w:lastRenderedPageBreak/>
              <w:t>при превышении +40 С)</w:t>
            </w:r>
          </w:p>
          <w:p w:rsidR="000E06D2" w:rsidRDefault="000E06D2">
            <w:pPr>
              <w:spacing w:line="240" w:lineRule="auto"/>
              <w:rPr>
                <w:rFonts w:ascii="Times New Roman" w:hAnsi="Times New Roman"/>
                <w:sz w:val="24"/>
                <w:szCs w:val="24"/>
              </w:rPr>
            </w:pPr>
            <w:r>
              <w:rPr>
                <w:rFonts w:ascii="Times New Roman" w:hAnsi="Times New Roman"/>
                <w:sz w:val="24"/>
                <w:szCs w:val="24"/>
              </w:rPr>
              <w:t>- ПИД-регулирование</w:t>
            </w:r>
          </w:p>
          <w:p w:rsidR="000E06D2" w:rsidRDefault="000E06D2">
            <w:pPr>
              <w:spacing w:line="240" w:lineRule="auto"/>
              <w:rPr>
                <w:rFonts w:ascii="Times New Roman" w:hAnsi="Times New Roman"/>
                <w:sz w:val="24"/>
                <w:szCs w:val="24"/>
              </w:rPr>
            </w:pPr>
            <w:r>
              <w:rPr>
                <w:rFonts w:ascii="Times New Roman" w:hAnsi="Times New Roman"/>
                <w:sz w:val="24"/>
                <w:szCs w:val="24"/>
              </w:rPr>
              <w:t>- S-образные кривые разгона</w:t>
            </w:r>
          </w:p>
          <w:p w:rsidR="000E06D2" w:rsidRDefault="000E06D2">
            <w:pPr>
              <w:spacing w:line="240" w:lineRule="auto"/>
              <w:rPr>
                <w:rFonts w:ascii="Times New Roman" w:hAnsi="Times New Roman"/>
                <w:sz w:val="24"/>
                <w:szCs w:val="24"/>
              </w:rPr>
            </w:pPr>
            <w:r>
              <w:rPr>
                <w:rFonts w:ascii="Times New Roman" w:hAnsi="Times New Roman"/>
                <w:sz w:val="24"/>
                <w:szCs w:val="24"/>
              </w:rPr>
              <w:t>- Спящий режим</w:t>
            </w:r>
          </w:p>
          <w:p w:rsidR="000E06D2" w:rsidRDefault="000E06D2">
            <w:pPr>
              <w:spacing w:line="240" w:lineRule="auto"/>
              <w:rPr>
                <w:rFonts w:ascii="Times New Roman" w:hAnsi="Times New Roman"/>
                <w:sz w:val="24"/>
                <w:szCs w:val="24"/>
              </w:rPr>
            </w:pPr>
            <w:r>
              <w:rPr>
                <w:rFonts w:ascii="Times New Roman" w:hAnsi="Times New Roman"/>
                <w:sz w:val="24"/>
                <w:szCs w:val="24"/>
              </w:rPr>
              <w:t>- Подхват на лету</w:t>
            </w:r>
          </w:p>
          <w:p w:rsidR="000E06D2" w:rsidRDefault="000E06D2">
            <w:pPr>
              <w:spacing w:line="240" w:lineRule="auto"/>
              <w:rPr>
                <w:rFonts w:ascii="Times New Roman" w:hAnsi="Times New Roman"/>
                <w:sz w:val="24"/>
                <w:szCs w:val="24"/>
              </w:rPr>
            </w:pPr>
            <w:r>
              <w:rPr>
                <w:rFonts w:ascii="Times New Roman" w:hAnsi="Times New Roman"/>
                <w:sz w:val="24"/>
                <w:szCs w:val="24"/>
              </w:rPr>
              <w:t>- Автоматическая функция энергосбережения</w:t>
            </w:r>
          </w:p>
          <w:p w:rsidR="000E06D2" w:rsidRDefault="000E06D2">
            <w:pPr>
              <w:spacing w:line="240" w:lineRule="auto"/>
              <w:rPr>
                <w:rFonts w:ascii="Times New Roman" w:hAnsi="Times New Roman"/>
                <w:sz w:val="24"/>
                <w:szCs w:val="24"/>
              </w:rPr>
            </w:pPr>
            <w:r>
              <w:rPr>
                <w:rFonts w:ascii="Times New Roman" w:hAnsi="Times New Roman"/>
                <w:sz w:val="24"/>
                <w:szCs w:val="24"/>
              </w:rPr>
              <w:t>-Автоматическая функция ограничения тока</w:t>
            </w:r>
          </w:p>
          <w:p w:rsidR="000E06D2" w:rsidRDefault="000E06D2">
            <w:pPr>
              <w:spacing w:line="240" w:lineRule="auto"/>
              <w:rPr>
                <w:rFonts w:ascii="Times New Roman" w:hAnsi="Times New Roman"/>
                <w:sz w:val="24"/>
                <w:szCs w:val="24"/>
              </w:rPr>
            </w:pPr>
            <w:r>
              <w:rPr>
                <w:rFonts w:ascii="Times New Roman" w:hAnsi="Times New Roman"/>
                <w:sz w:val="24"/>
                <w:szCs w:val="24"/>
              </w:rPr>
              <w:t>- 5 цифровых входов, 2 аналоговых входа (0-10</w:t>
            </w:r>
            <w:proofErr w:type="gramStart"/>
            <w:r>
              <w:rPr>
                <w:rFonts w:ascii="Times New Roman" w:hAnsi="Times New Roman"/>
                <w:sz w:val="24"/>
                <w:szCs w:val="24"/>
              </w:rPr>
              <w:t xml:space="preserve"> В</w:t>
            </w:r>
            <w:proofErr w:type="gramEnd"/>
            <w:r>
              <w:rPr>
                <w:rFonts w:ascii="Times New Roman" w:hAnsi="Times New Roman"/>
                <w:sz w:val="24"/>
                <w:szCs w:val="24"/>
              </w:rPr>
              <w:t xml:space="preserve"> или 0/4-20 мА), 1 цифровой выход с открытым коллектором, 1 релейный выход, 1 аналоговый выход (0-10 В или 0/4-20 мА)</w:t>
            </w:r>
          </w:p>
          <w:p w:rsidR="000E06D2" w:rsidRDefault="000E06D2">
            <w:pPr>
              <w:spacing w:line="240" w:lineRule="auto"/>
              <w:rPr>
                <w:rFonts w:ascii="Times New Roman" w:hAnsi="Times New Roman"/>
                <w:sz w:val="24"/>
                <w:szCs w:val="24"/>
              </w:rPr>
            </w:pPr>
            <w:r>
              <w:rPr>
                <w:rFonts w:ascii="Times New Roman" w:hAnsi="Times New Roman"/>
                <w:sz w:val="24"/>
                <w:szCs w:val="24"/>
              </w:rPr>
              <w:t xml:space="preserve">- Встроенный интерфейс </w:t>
            </w:r>
            <w:r>
              <w:rPr>
                <w:rFonts w:ascii="Times New Roman" w:hAnsi="Times New Roman"/>
                <w:sz w:val="24"/>
                <w:szCs w:val="24"/>
                <w:lang w:val="en-US"/>
              </w:rPr>
              <w:t>RS</w:t>
            </w:r>
            <w:r>
              <w:rPr>
                <w:rFonts w:ascii="Times New Roman" w:hAnsi="Times New Roman"/>
                <w:sz w:val="24"/>
                <w:szCs w:val="24"/>
              </w:rPr>
              <w:t>-485 (</w:t>
            </w:r>
            <w:proofErr w:type="spellStart"/>
            <w:r>
              <w:rPr>
                <w:rFonts w:ascii="Times New Roman" w:hAnsi="Times New Roman"/>
                <w:sz w:val="24"/>
                <w:szCs w:val="24"/>
              </w:rPr>
              <w:t>Modbus</w:t>
            </w:r>
            <w:proofErr w:type="spellEnd"/>
            <w:r>
              <w:rPr>
                <w:rFonts w:ascii="Times New Roman" w:hAnsi="Times New Roman"/>
                <w:sz w:val="24"/>
                <w:szCs w:val="24"/>
              </w:rPr>
              <w:t xml:space="preserve"> RTU)</w:t>
            </w:r>
          </w:p>
          <w:p w:rsidR="000E06D2" w:rsidRDefault="000E06D2">
            <w:pPr>
              <w:spacing w:line="240" w:lineRule="auto"/>
              <w:rPr>
                <w:rFonts w:ascii="Times New Roman" w:hAnsi="Times New Roman"/>
                <w:sz w:val="24"/>
                <w:szCs w:val="24"/>
              </w:rPr>
            </w:pPr>
            <w:r>
              <w:rPr>
                <w:rFonts w:ascii="Times New Roman" w:hAnsi="Times New Roman"/>
                <w:sz w:val="24"/>
                <w:szCs w:val="24"/>
              </w:rPr>
              <w:t>- Возможность установки дополнительных интерфейсных плат (</w:t>
            </w:r>
            <w:proofErr w:type="spellStart"/>
            <w:r>
              <w:rPr>
                <w:rFonts w:ascii="Times New Roman" w:hAnsi="Times New Roman"/>
                <w:sz w:val="24"/>
                <w:szCs w:val="24"/>
              </w:rPr>
              <w:t>Profibus</w:t>
            </w:r>
            <w:proofErr w:type="spellEnd"/>
            <w:r>
              <w:rPr>
                <w:rFonts w:ascii="Times New Roman" w:hAnsi="Times New Roman"/>
                <w:sz w:val="24"/>
                <w:szCs w:val="24"/>
              </w:rPr>
              <w:t xml:space="preserve">, </w:t>
            </w:r>
            <w:proofErr w:type="spellStart"/>
            <w:r>
              <w:rPr>
                <w:rFonts w:ascii="Times New Roman" w:hAnsi="Times New Roman"/>
                <w:sz w:val="24"/>
                <w:szCs w:val="24"/>
              </w:rPr>
              <w:t>Profinet</w:t>
            </w:r>
            <w:proofErr w:type="spellEnd"/>
            <w:r>
              <w:rPr>
                <w:rFonts w:ascii="Times New Roman" w:hAnsi="Times New Roman"/>
                <w:sz w:val="24"/>
                <w:szCs w:val="24"/>
              </w:rPr>
              <w:t xml:space="preserve">, </w:t>
            </w:r>
            <w:proofErr w:type="spellStart"/>
            <w:r>
              <w:rPr>
                <w:rFonts w:ascii="Times New Roman" w:hAnsi="Times New Roman"/>
                <w:sz w:val="24"/>
                <w:szCs w:val="24"/>
                <w:lang w:val="en-US"/>
              </w:rPr>
              <w:t>CANopen</w:t>
            </w:r>
            <w:proofErr w:type="spellEnd"/>
            <w:r>
              <w:rPr>
                <w:rFonts w:ascii="Times New Roman" w:hAnsi="Times New Roman"/>
                <w:sz w:val="24"/>
                <w:szCs w:val="24"/>
              </w:rPr>
              <w:t xml:space="preserve">), платы расширения входов/выходов, платы </w:t>
            </w:r>
            <w:proofErr w:type="spellStart"/>
            <w:r>
              <w:rPr>
                <w:rFonts w:ascii="Times New Roman" w:hAnsi="Times New Roman"/>
                <w:sz w:val="24"/>
                <w:szCs w:val="24"/>
              </w:rPr>
              <w:t>энкодера</w:t>
            </w:r>
            <w:proofErr w:type="spellEnd"/>
            <w:r>
              <w:rPr>
                <w:rFonts w:ascii="Times New Roman" w:hAnsi="Times New Roman"/>
                <w:sz w:val="24"/>
                <w:szCs w:val="24"/>
              </w:rPr>
              <w:t xml:space="preserve"> и </w:t>
            </w:r>
            <w:proofErr w:type="spellStart"/>
            <w:r>
              <w:rPr>
                <w:rFonts w:ascii="Times New Roman" w:hAnsi="Times New Roman"/>
                <w:sz w:val="24"/>
                <w:szCs w:val="24"/>
              </w:rPr>
              <w:t>резольвера</w:t>
            </w:r>
            <w:proofErr w:type="spellEnd"/>
          </w:p>
          <w:p w:rsidR="000E06D2" w:rsidRDefault="000E06D2">
            <w:pPr>
              <w:rPr>
                <w:rFonts w:ascii="Times New Roman" w:hAnsi="Times New Roman"/>
                <w:sz w:val="24"/>
                <w:szCs w:val="24"/>
              </w:rPr>
            </w:pPr>
            <w:r>
              <w:rPr>
                <w:rFonts w:ascii="Times New Roman" w:hAnsi="Times New Roman"/>
                <w:sz w:val="24"/>
                <w:szCs w:val="24"/>
              </w:rPr>
              <w:t>- Возможность установки нескольких ПЧ в щите вплотную (стенка к стенке)</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lastRenderedPageBreak/>
              <w:t>4.</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Основные требования</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Оборудование новое</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5.</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Требования по отгрузке и упаковке</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Упаковано.</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6.</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Комплектация</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Согласно паспорту</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7</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Требования к качеству, безопасности</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паспорт, инструкция завода-изготовителя по монтажу, сертификат качества</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8</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 xml:space="preserve">Поставка расходного материала, </w:t>
            </w:r>
            <w:proofErr w:type="gramStart"/>
            <w:r>
              <w:rPr>
                <w:rFonts w:ascii="Times New Roman" w:hAnsi="Times New Roman"/>
                <w:sz w:val="24"/>
                <w:szCs w:val="24"/>
              </w:rPr>
              <w:t>комплектующих</w:t>
            </w:r>
            <w:proofErr w:type="gramEnd"/>
            <w:r>
              <w:rPr>
                <w:rFonts w:ascii="Times New Roman" w:hAnsi="Times New Roman"/>
                <w:sz w:val="24"/>
                <w:szCs w:val="24"/>
              </w:rPr>
              <w:t>, документации</w:t>
            </w:r>
          </w:p>
        </w:tc>
        <w:tc>
          <w:tcPr>
            <w:tcW w:w="4500" w:type="dxa"/>
            <w:tcBorders>
              <w:top w:val="single" w:sz="4" w:space="0" w:color="auto"/>
              <w:left w:val="single" w:sz="4" w:space="0" w:color="auto"/>
              <w:bottom w:val="single" w:sz="4" w:space="0" w:color="auto"/>
              <w:right w:val="single" w:sz="4" w:space="0" w:color="auto"/>
            </w:tcBorders>
          </w:tcPr>
          <w:p w:rsidR="000E06D2" w:rsidRDefault="000E06D2">
            <w:pPr>
              <w:rPr>
                <w:rFonts w:ascii="Times New Roman" w:hAnsi="Times New Roman"/>
                <w:sz w:val="24"/>
                <w:szCs w:val="24"/>
              </w:rPr>
            </w:pPr>
          </w:p>
          <w:p w:rsidR="000E06D2" w:rsidRDefault="000E06D2">
            <w:pPr>
              <w:rPr>
                <w:rFonts w:ascii="Times New Roman" w:hAnsi="Times New Roman"/>
                <w:sz w:val="24"/>
                <w:szCs w:val="24"/>
                <w:lang w:val="en-US"/>
              </w:rPr>
            </w:pPr>
            <w:r>
              <w:rPr>
                <w:rFonts w:ascii="Times New Roman" w:hAnsi="Times New Roman"/>
                <w:sz w:val="24"/>
                <w:szCs w:val="24"/>
              </w:rPr>
              <w:t>соответствующая документация по п.</w:t>
            </w:r>
            <w:r>
              <w:rPr>
                <w:rFonts w:ascii="Times New Roman" w:hAnsi="Times New Roman"/>
                <w:sz w:val="24"/>
                <w:szCs w:val="24"/>
                <w:lang w:val="en-US"/>
              </w:rPr>
              <w:t>7</w:t>
            </w:r>
          </w:p>
        </w:tc>
      </w:tr>
      <w:tr w:rsidR="000E06D2" w:rsidTr="000E06D2">
        <w:tc>
          <w:tcPr>
            <w:tcW w:w="648"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9</w:t>
            </w:r>
          </w:p>
        </w:tc>
        <w:tc>
          <w:tcPr>
            <w:tcW w:w="432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Гарантии качества, срок годности, срок хранения</w:t>
            </w:r>
          </w:p>
        </w:tc>
        <w:tc>
          <w:tcPr>
            <w:tcW w:w="4500" w:type="dxa"/>
            <w:tcBorders>
              <w:top w:val="single" w:sz="4" w:space="0" w:color="auto"/>
              <w:left w:val="single" w:sz="4" w:space="0" w:color="auto"/>
              <w:bottom w:val="single" w:sz="4" w:space="0" w:color="auto"/>
              <w:right w:val="single" w:sz="4" w:space="0" w:color="auto"/>
            </w:tcBorders>
            <w:hideMark/>
          </w:tcPr>
          <w:p w:rsidR="000E06D2" w:rsidRDefault="000E06D2">
            <w:pPr>
              <w:rPr>
                <w:rFonts w:ascii="Times New Roman" w:hAnsi="Times New Roman"/>
                <w:sz w:val="24"/>
                <w:szCs w:val="24"/>
              </w:rPr>
            </w:pPr>
            <w:r>
              <w:rPr>
                <w:rFonts w:ascii="Times New Roman" w:hAnsi="Times New Roman"/>
                <w:sz w:val="24"/>
                <w:szCs w:val="24"/>
              </w:rPr>
              <w:t xml:space="preserve"> Гарантийный срок, срок годности, и срок хранения, устанавливается заводом изготовителем.</w:t>
            </w:r>
          </w:p>
        </w:tc>
      </w:tr>
    </w:tbl>
    <w:p w:rsidR="000E06D2" w:rsidRDefault="000E06D2" w:rsidP="000E06D2">
      <w:pPr>
        <w:ind w:right="153"/>
        <w:jc w:val="both"/>
        <w:rPr>
          <w:rFonts w:ascii="Times New Roman" w:hAnsi="Times New Roman"/>
          <w:b/>
          <w:sz w:val="24"/>
          <w:szCs w:val="24"/>
        </w:rPr>
      </w:pPr>
      <w:r>
        <w:rPr>
          <w:rFonts w:ascii="Times New Roman" w:hAnsi="Times New Roman"/>
          <w:b/>
          <w:sz w:val="24"/>
          <w:szCs w:val="24"/>
        </w:rPr>
        <w:t>2. Условия поставки:</w:t>
      </w:r>
    </w:p>
    <w:p w:rsidR="000E06D2" w:rsidRDefault="000E06D2" w:rsidP="000E06D2">
      <w:pPr>
        <w:spacing w:line="23" w:lineRule="atLeast"/>
        <w:jc w:val="both"/>
        <w:rPr>
          <w:rFonts w:ascii="Times New Roman" w:hAnsi="Times New Roman"/>
          <w:bCs/>
          <w:sz w:val="24"/>
          <w:szCs w:val="24"/>
        </w:rPr>
      </w:pPr>
      <w:r>
        <w:rPr>
          <w:rFonts w:ascii="Times New Roman" w:hAnsi="Times New Roman"/>
          <w:b/>
          <w:sz w:val="24"/>
          <w:szCs w:val="24"/>
        </w:rPr>
        <w:t xml:space="preserve">3. </w:t>
      </w:r>
      <w:r>
        <w:rPr>
          <w:rFonts w:ascii="Times New Roman" w:hAnsi="Times New Roman"/>
          <w:b/>
          <w:bCs/>
          <w:sz w:val="24"/>
          <w:szCs w:val="24"/>
          <w:u w:val="single"/>
        </w:rPr>
        <w:t>Место поставки</w:t>
      </w:r>
      <w:r>
        <w:rPr>
          <w:rFonts w:ascii="Times New Roman" w:hAnsi="Times New Roman"/>
          <w:bCs/>
          <w:sz w:val="24"/>
          <w:szCs w:val="24"/>
        </w:rPr>
        <w:t>: самовывоз со склада Поставщика в Санкт-Петербурге.</w:t>
      </w:r>
    </w:p>
    <w:p w:rsidR="000E06D2" w:rsidRDefault="000E06D2" w:rsidP="000E06D2">
      <w:pPr>
        <w:rPr>
          <w:rFonts w:ascii="Times New Roman" w:hAnsi="Times New Roman"/>
          <w:bCs/>
          <w:sz w:val="24"/>
          <w:szCs w:val="24"/>
        </w:rPr>
      </w:pPr>
      <w:r>
        <w:rPr>
          <w:rFonts w:ascii="Times New Roman" w:hAnsi="Times New Roman"/>
          <w:b/>
          <w:sz w:val="24"/>
          <w:szCs w:val="24"/>
        </w:rPr>
        <w:t xml:space="preserve">4. </w:t>
      </w:r>
      <w:r>
        <w:rPr>
          <w:rFonts w:ascii="Times New Roman" w:hAnsi="Times New Roman"/>
          <w:b/>
          <w:bCs/>
          <w:sz w:val="24"/>
          <w:szCs w:val="24"/>
          <w:u w:val="single"/>
        </w:rPr>
        <w:t>Срок отгрузки</w:t>
      </w:r>
      <w:r>
        <w:rPr>
          <w:rFonts w:ascii="Times New Roman" w:hAnsi="Times New Roman"/>
          <w:bCs/>
          <w:sz w:val="24"/>
          <w:szCs w:val="24"/>
        </w:rPr>
        <w:t>:  2-8 недель</w:t>
      </w:r>
    </w:p>
    <w:p w:rsidR="000E06D2" w:rsidRDefault="000E06D2" w:rsidP="000E06D2">
      <w:pPr>
        <w:jc w:val="both"/>
        <w:rPr>
          <w:rFonts w:ascii="Times New Roman" w:hAnsi="Times New Roman"/>
          <w:bCs/>
          <w:sz w:val="24"/>
          <w:szCs w:val="24"/>
        </w:rPr>
      </w:pPr>
      <w:r>
        <w:rPr>
          <w:rFonts w:ascii="Times New Roman" w:hAnsi="Times New Roman"/>
          <w:b/>
          <w:sz w:val="24"/>
          <w:szCs w:val="24"/>
        </w:rPr>
        <w:lastRenderedPageBreak/>
        <w:t xml:space="preserve">5. </w:t>
      </w:r>
      <w:r>
        <w:rPr>
          <w:rFonts w:ascii="Times New Roman" w:hAnsi="Times New Roman"/>
          <w:b/>
          <w:bCs/>
          <w:sz w:val="24"/>
          <w:szCs w:val="24"/>
          <w:u w:val="single"/>
        </w:rPr>
        <w:t>Условия оплаты</w:t>
      </w:r>
      <w:r>
        <w:rPr>
          <w:rFonts w:ascii="Times New Roman" w:hAnsi="Times New Roman"/>
          <w:bCs/>
          <w:sz w:val="24"/>
          <w:szCs w:val="24"/>
        </w:rPr>
        <w:t xml:space="preserve">: безналичный расчет. </w:t>
      </w:r>
    </w:p>
    <w:p w:rsidR="000E06D2" w:rsidRDefault="000E06D2" w:rsidP="000E06D2">
      <w:pPr>
        <w:spacing w:after="0" w:line="240" w:lineRule="auto"/>
        <w:rPr>
          <w:rFonts w:ascii="Times New Roman" w:hAnsi="Times New Roman"/>
          <w:sz w:val="24"/>
          <w:szCs w:val="24"/>
        </w:rPr>
      </w:pPr>
      <w:r>
        <w:rPr>
          <w:rFonts w:ascii="Times New Roman" w:hAnsi="Times New Roman"/>
          <w:sz w:val="24"/>
          <w:szCs w:val="24"/>
        </w:rPr>
        <w:t xml:space="preserve">50% предоплата, 50% оплата </w:t>
      </w:r>
      <w:r w:rsidR="004E1BB6">
        <w:rPr>
          <w:rFonts w:ascii="Times New Roman" w:hAnsi="Times New Roman"/>
          <w:sz w:val="24"/>
          <w:szCs w:val="24"/>
        </w:rPr>
        <w:t>в течение 5 (пяти) календарных дней после</w:t>
      </w:r>
      <w:r>
        <w:rPr>
          <w:rFonts w:ascii="Times New Roman" w:hAnsi="Times New Roman"/>
          <w:sz w:val="24"/>
          <w:szCs w:val="24"/>
        </w:rPr>
        <w:t xml:space="preserve"> отгрузк</w:t>
      </w:r>
      <w:r w:rsidR="004E1BB6">
        <w:rPr>
          <w:rFonts w:ascii="Times New Roman" w:hAnsi="Times New Roman"/>
          <w:sz w:val="24"/>
          <w:szCs w:val="24"/>
        </w:rPr>
        <w:t>и.</w:t>
      </w:r>
    </w:p>
    <w:p w:rsidR="000E06D2" w:rsidRDefault="000E06D2" w:rsidP="000E06D2">
      <w:pPr>
        <w:jc w:val="both"/>
        <w:rPr>
          <w:rFonts w:ascii="Times New Roman" w:eastAsia="Lucida Sans Unicode" w:hAnsi="Times New Roman"/>
          <w:kern w:val="2"/>
          <w:sz w:val="24"/>
          <w:szCs w:val="24"/>
          <w:lang w:eastAsia="hi-IN" w:bidi="hi-IN"/>
        </w:rPr>
      </w:pPr>
      <w:r>
        <w:rPr>
          <w:rFonts w:ascii="Times New Roman" w:eastAsia="Lucida Sans Unicode" w:hAnsi="Times New Roman"/>
          <w:kern w:val="2"/>
          <w:sz w:val="24"/>
          <w:szCs w:val="24"/>
          <w:lang w:eastAsia="hi-IN" w:bidi="hi-IN"/>
        </w:rPr>
        <w:t>Стоимость продукции включает все расходы, связанные с оказанием услуг, поставкой в Санкт-Петербург или Выборг, налоги, сборы и другие обязательные платежи.</w:t>
      </w:r>
    </w:p>
    <w:p w:rsidR="00CF2D42" w:rsidRDefault="00CF2D42" w:rsidP="00CF2D42">
      <w:pPr>
        <w:rPr>
          <w:rFonts w:ascii="Times New Roman" w:hAnsi="Times New Roman"/>
          <w:sz w:val="26"/>
          <w:szCs w:val="26"/>
        </w:rPr>
      </w:pPr>
    </w:p>
    <w:p w:rsidR="00CF2D42" w:rsidRDefault="00CF2D42" w:rsidP="00CF2D42">
      <w:pPr>
        <w:rPr>
          <w:rFonts w:ascii="Times New Roman" w:hAnsi="Times New Roman"/>
          <w:sz w:val="26"/>
          <w:szCs w:val="26"/>
        </w:rPr>
      </w:pPr>
    </w:p>
    <w:p w:rsidR="004D0ACB" w:rsidRPr="00AF51AC" w:rsidRDefault="004D0ACB" w:rsidP="004D0ACB">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4D0ACB" w:rsidRPr="00AF51AC" w:rsidRDefault="004D0ACB" w:rsidP="004D0ACB">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4"/>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923" w:rsidRDefault="00F02923" w:rsidP="00B41620">
      <w:pPr>
        <w:spacing w:after="0" w:line="240" w:lineRule="auto"/>
      </w:pPr>
      <w:r>
        <w:separator/>
      </w:r>
    </w:p>
  </w:endnote>
  <w:endnote w:type="continuationSeparator" w:id="0">
    <w:p w:rsidR="00F02923" w:rsidRDefault="00F02923"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739" w:rsidRDefault="007A2739">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923" w:rsidRDefault="00F02923" w:rsidP="00B41620">
      <w:pPr>
        <w:spacing w:after="0" w:line="240" w:lineRule="auto"/>
      </w:pPr>
      <w:r>
        <w:separator/>
      </w:r>
    </w:p>
  </w:footnote>
  <w:footnote w:type="continuationSeparator" w:id="0">
    <w:p w:rsidR="00F02923" w:rsidRDefault="00F02923" w:rsidP="00B41620">
      <w:pPr>
        <w:spacing w:after="0" w:line="240" w:lineRule="auto"/>
      </w:pPr>
      <w:r>
        <w:continuationSeparator/>
      </w:r>
    </w:p>
  </w:footnote>
  <w:footnote w:id="1">
    <w:p w:rsidR="007A2739" w:rsidRDefault="007A2739"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3">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5">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9">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1">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0">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2">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3">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5">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9"/>
  </w:num>
  <w:num w:numId="12">
    <w:abstractNumId w:val="35"/>
  </w:num>
  <w:num w:numId="13">
    <w:abstractNumId w:val="26"/>
  </w:num>
  <w:num w:numId="14">
    <w:abstractNumId w:val="44"/>
  </w:num>
  <w:num w:numId="15">
    <w:abstractNumId w:val="11"/>
  </w:num>
  <w:num w:numId="16">
    <w:abstractNumId w:val="27"/>
  </w:num>
  <w:num w:numId="17">
    <w:abstractNumId w:val="30"/>
  </w:num>
  <w:num w:numId="18">
    <w:abstractNumId w:val="42"/>
  </w:num>
  <w:num w:numId="19">
    <w:abstractNumId w:val="21"/>
  </w:num>
  <w:num w:numId="20">
    <w:abstractNumId w:val="34"/>
  </w:num>
  <w:num w:numId="21">
    <w:abstractNumId w:val="2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7"/>
  </w:num>
  <w:num w:numId="49">
    <w:abstractNumId w:val="40"/>
  </w:num>
  <w:num w:numId="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7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F5B"/>
    <w:rsid w:val="000508F9"/>
    <w:rsid w:val="00052344"/>
    <w:rsid w:val="00052A53"/>
    <w:rsid w:val="00053D61"/>
    <w:rsid w:val="00061225"/>
    <w:rsid w:val="00062DC2"/>
    <w:rsid w:val="000636E9"/>
    <w:rsid w:val="00063CB6"/>
    <w:rsid w:val="0006616E"/>
    <w:rsid w:val="0006632B"/>
    <w:rsid w:val="00070FC3"/>
    <w:rsid w:val="000712A6"/>
    <w:rsid w:val="000717D6"/>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A16"/>
    <w:rsid w:val="000C15D1"/>
    <w:rsid w:val="000C42DE"/>
    <w:rsid w:val="000C6860"/>
    <w:rsid w:val="000C7109"/>
    <w:rsid w:val="000C7DBF"/>
    <w:rsid w:val="000D1179"/>
    <w:rsid w:val="000D2FCA"/>
    <w:rsid w:val="000D3FC9"/>
    <w:rsid w:val="000D4DE3"/>
    <w:rsid w:val="000D527F"/>
    <w:rsid w:val="000D631C"/>
    <w:rsid w:val="000E06D2"/>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767D"/>
    <w:rsid w:val="001A385C"/>
    <w:rsid w:val="001B07D6"/>
    <w:rsid w:val="001B1190"/>
    <w:rsid w:val="001B21AA"/>
    <w:rsid w:val="001B2247"/>
    <w:rsid w:val="001B3068"/>
    <w:rsid w:val="001B3AEC"/>
    <w:rsid w:val="001B5C7D"/>
    <w:rsid w:val="001C58FE"/>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92D"/>
    <w:rsid w:val="0020577B"/>
    <w:rsid w:val="00207585"/>
    <w:rsid w:val="002075FF"/>
    <w:rsid w:val="00211D50"/>
    <w:rsid w:val="002216A8"/>
    <w:rsid w:val="00222B57"/>
    <w:rsid w:val="00226D0A"/>
    <w:rsid w:val="00231635"/>
    <w:rsid w:val="00234BE4"/>
    <w:rsid w:val="00235CC3"/>
    <w:rsid w:val="002408A6"/>
    <w:rsid w:val="0024568F"/>
    <w:rsid w:val="002457D5"/>
    <w:rsid w:val="0025371C"/>
    <w:rsid w:val="00253935"/>
    <w:rsid w:val="00263778"/>
    <w:rsid w:val="002645FA"/>
    <w:rsid w:val="00265925"/>
    <w:rsid w:val="00270A27"/>
    <w:rsid w:val="00276661"/>
    <w:rsid w:val="00276A87"/>
    <w:rsid w:val="002807A2"/>
    <w:rsid w:val="00280E32"/>
    <w:rsid w:val="00282DA6"/>
    <w:rsid w:val="002834FC"/>
    <w:rsid w:val="00291D69"/>
    <w:rsid w:val="00296A52"/>
    <w:rsid w:val="002A4E34"/>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E7AAE"/>
    <w:rsid w:val="002F5164"/>
    <w:rsid w:val="002F5697"/>
    <w:rsid w:val="002F5A4F"/>
    <w:rsid w:val="002F758E"/>
    <w:rsid w:val="00303809"/>
    <w:rsid w:val="00304E04"/>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2CEF"/>
    <w:rsid w:val="00383741"/>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FA8"/>
    <w:rsid w:val="00423304"/>
    <w:rsid w:val="00423A31"/>
    <w:rsid w:val="00425D67"/>
    <w:rsid w:val="00426F3D"/>
    <w:rsid w:val="00427FCA"/>
    <w:rsid w:val="004315DE"/>
    <w:rsid w:val="0043203A"/>
    <w:rsid w:val="0043352A"/>
    <w:rsid w:val="00433730"/>
    <w:rsid w:val="004348CA"/>
    <w:rsid w:val="00434979"/>
    <w:rsid w:val="00436E40"/>
    <w:rsid w:val="0044008E"/>
    <w:rsid w:val="00440A98"/>
    <w:rsid w:val="00441076"/>
    <w:rsid w:val="0044223B"/>
    <w:rsid w:val="00442865"/>
    <w:rsid w:val="00445D42"/>
    <w:rsid w:val="0044613B"/>
    <w:rsid w:val="00453F20"/>
    <w:rsid w:val="00460303"/>
    <w:rsid w:val="00461248"/>
    <w:rsid w:val="004651FB"/>
    <w:rsid w:val="004658C0"/>
    <w:rsid w:val="00465B72"/>
    <w:rsid w:val="004723BD"/>
    <w:rsid w:val="004726CF"/>
    <w:rsid w:val="00472B95"/>
    <w:rsid w:val="00474B5D"/>
    <w:rsid w:val="00474E8A"/>
    <w:rsid w:val="00484C6D"/>
    <w:rsid w:val="00487CAC"/>
    <w:rsid w:val="00490309"/>
    <w:rsid w:val="00492936"/>
    <w:rsid w:val="00493113"/>
    <w:rsid w:val="0049341F"/>
    <w:rsid w:val="004934BE"/>
    <w:rsid w:val="0049552A"/>
    <w:rsid w:val="004955CF"/>
    <w:rsid w:val="0049722C"/>
    <w:rsid w:val="004A149F"/>
    <w:rsid w:val="004A2500"/>
    <w:rsid w:val="004A2634"/>
    <w:rsid w:val="004A26A4"/>
    <w:rsid w:val="004A40B4"/>
    <w:rsid w:val="004A5C58"/>
    <w:rsid w:val="004B1F45"/>
    <w:rsid w:val="004B2026"/>
    <w:rsid w:val="004B2043"/>
    <w:rsid w:val="004B5216"/>
    <w:rsid w:val="004B5E2B"/>
    <w:rsid w:val="004B6807"/>
    <w:rsid w:val="004B68AD"/>
    <w:rsid w:val="004C0788"/>
    <w:rsid w:val="004D0ACB"/>
    <w:rsid w:val="004D6103"/>
    <w:rsid w:val="004E1BB6"/>
    <w:rsid w:val="004E3CA5"/>
    <w:rsid w:val="004E3EDB"/>
    <w:rsid w:val="004E59CA"/>
    <w:rsid w:val="004E6337"/>
    <w:rsid w:val="004E7864"/>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99A"/>
    <w:rsid w:val="005B7E0A"/>
    <w:rsid w:val="005D45EB"/>
    <w:rsid w:val="005D47F0"/>
    <w:rsid w:val="005D561B"/>
    <w:rsid w:val="005D6433"/>
    <w:rsid w:val="005D69CD"/>
    <w:rsid w:val="005D764E"/>
    <w:rsid w:val="005E0357"/>
    <w:rsid w:val="005E349F"/>
    <w:rsid w:val="005E3C66"/>
    <w:rsid w:val="005F0650"/>
    <w:rsid w:val="005F12A9"/>
    <w:rsid w:val="005F1BC7"/>
    <w:rsid w:val="005F412A"/>
    <w:rsid w:val="005F58E1"/>
    <w:rsid w:val="005F7B8C"/>
    <w:rsid w:val="00601389"/>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A5DE3"/>
    <w:rsid w:val="006B1230"/>
    <w:rsid w:val="006B4AA7"/>
    <w:rsid w:val="006B69FF"/>
    <w:rsid w:val="006C231E"/>
    <w:rsid w:val="006C6159"/>
    <w:rsid w:val="006C7E14"/>
    <w:rsid w:val="006D076C"/>
    <w:rsid w:val="006D0FC1"/>
    <w:rsid w:val="006D4999"/>
    <w:rsid w:val="006E0B23"/>
    <w:rsid w:val="006E24E9"/>
    <w:rsid w:val="006E29CE"/>
    <w:rsid w:val="006F1CEA"/>
    <w:rsid w:val="00711570"/>
    <w:rsid w:val="00711C4A"/>
    <w:rsid w:val="00713CDA"/>
    <w:rsid w:val="00714036"/>
    <w:rsid w:val="007154FF"/>
    <w:rsid w:val="00717C27"/>
    <w:rsid w:val="00724D0B"/>
    <w:rsid w:val="00725647"/>
    <w:rsid w:val="00726082"/>
    <w:rsid w:val="00727EBB"/>
    <w:rsid w:val="007315BE"/>
    <w:rsid w:val="00734389"/>
    <w:rsid w:val="007353D8"/>
    <w:rsid w:val="00736862"/>
    <w:rsid w:val="007369EA"/>
    <w:rsid w:val="00737477"/>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4FF7"/>
    <w:rsid w:val="007758C8"/>
    <w:rsid w:val="00776B0B"/>
    <w:rsid w:val="00784DDA"/>
    <w:rsid w:val="0078542A"/>
    <w:rsid w:val="007857EB"/>
    <w:rsid w:val="00787473"/>
    <w:rsid w:val="00787525"/>
    <w:rsid w:val="00792B83"/>
    <w:rsid w:val="00793A99"/>
    <w:rsid w:val="007975AF"/>
    <w:rsid w:val="007A0459"/>
    <w:rsid w:val="007A18D4"/>
    <w:rsid w:val="007A2739"/>
    <w:rsid w:val="007A39CF"/>
    <w:rsid w:val="007B12BD"/>
    <w:rsid w:val="007B1D7F"/>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7CEF"/>
    <w:rsid w:val="007F06F0"/>
    <w:rsid w:val="007F31F0"/>
    <w:rsid w:val="007F3DF9"/>
    <w:rsid w:val="007F6666"/>
    <w:rsid w:val="007F7567"/>
    <w:rsid w:val="007F7C6A"/>
    <w:rsid w:val="00801F61"/>
    <w:rsid w:val="008111AD"/>
    <w:rsid w:val="0081172F"/>
    <w:rsid w:val="00811E6C"/>
    <w:rsid w:val="00813AC3"/>
    <w:rsid w:val="00815CBC"/>
    <w:rsid w:val="008166FE"/>
    <w:rsid w:val="00826443"/>
    <w:rsid w:val="00830E93"/>
    <w:rsid w:val="00833C8A"/>
    <w:rsid w:val="00835013"/>
    <w:rsid w:val="00842336"/>
    <w:rsid w:val="008426FA"/>
    <w:rsid w:val="008439BC"/>
    <w:rsid w:val="008566A7"/>
    <w:rsid w:val="00856C4D"/>
    <w:rsid w:val="00860D3A"/>
    <w:rsid w:val="00862BC9"/>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56AB"/>
    <w:rsid w:val="008F7888"/>
    <w:rsid w:val="0090146E"/>
    <w:rsid w:val="00901BE8"/>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2E21"/>
    <w:rsid w:val="00964014"/>
    <w:rsid w:val="0096578A"/>
    <w:rsid w:val="00966A4A"/>
    <w:rsid w:val="00967CAA"/>
    <w:rsid w:val="00967F71"/>
    <w:rsid w:val="00972FD0"/>
    <w:rsid w:val="00977813"/>
    <w:rsid w:val="00977BDD"/>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343A"/>
    <w:rsid w:val="00A300FF"/>
    <w:rsid w:val="00A30765"/>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757A"/>
    <w:rsid w:val="00A72A86"/>
    <w:rsid w:val="00A74390"/>
    <w:rsid w:val="00A76E39"/>
    <w:rsid w:val="00A839C6"/>
    <w:rsid w:val="00A84691"/>
    <w:rsid w:val="00A855EE"/>
    <w:rsid w:val="00A8754B"/>
    <w:rsid w:val="00A92896"/>
    <w:rsid w:val="00A92DC0"/>
    <w:rsid w:val="00AA4AA8"/>
    <w:rsid w:val="00AA6475"/>
    <w:rsid w:val="00AA7105"/>
    <w:rsid w:val="00AB2DB2"/>
    <w:rsid w:val="00AB3255"/>
    <w:rsid w:val="00AB4207"/>
    <w:rsid w:val="00AB5B80"/>
    <w:rsid w:val="00AB7021"/>
    <w:rsid w:val="00AC1714"/>
    <w:rsid w:val="00AC26FA"/>
    <w:rsid w:val="00AC508D"/>
    <w:rsid w:val="00AC5E02"/>
    <w:rsid w:val="00AC6C12"/>
    <w:rsid w:val="00AC7E3E"/>
    <w:rsid w:val="00AD072B"/>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31CB"/>
    <w:rsid w:val="00B25AB0"/>
    <w:rsid w:val="00B31E5E"/>
    <w:rsid w:val="00B41620"/>
    <w:rsid w:val="00B4460C"/>
    <w:rsid w:val="00B4771B"/>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59CF"/>
    <w:rsid w:val="00BB744F"/>
    <w:rsid w:val="00BC4BE9"/>
    <w:rsid w:val="00BC5BEC"/>
    <w:rsid w:val="00BC63DA"/>
    <w:rsid w:val="00BD21E0"/>
    <w:rsid w:val="00BD3C39"/>
    <w:rsid w:val="00BD40F2"/>
    <w:rsid w:val="00BE13EC"/>
    <w:rsid w:val="00BE20DA"/>
    <w:rsid w:val="00BE57CB"/>
    <w:rsid w:val="00BE5CD0"/>
    <w:rsid w:val="00BE68D9"/>
    <w:rsid w:val="00BF15BF"/>
    <w:rsid w:val="00BF6C6B"/>
    <w:rsid w:val="00BF76BD"/>
    <w:rsid w:val="00C0174A"/>
    <w:rsid w:val="00C05C75"/>
    <w:rsid w:val="00C06656"/>
    <w:rsid w:val="00C079BD"/>
    <w:rsid w:val="00C07C17"/>
    <w:rsid w:val="00C105A6"/>
    <w:rsid w:val="00C12F49"/>
    <w:rsid w:val="00C144A7"/>
    <w:rsid w:val="00C14552"/>
    <w:rsid w:val="00C14ABD"/>
    <w:rsid w:val="00C161E8"/>
    <w:rsid w:val="00C20233"/>
    <w:rsid w:val="00C203D7"/>
    <w:rsid w:val="00C2379A"/>
    <w:rsid w:val="00C238D1"/>
    <w:rsid w:val="00C27C2F"/>
    <w:rsid w:val="00C30006"/>
    <w:rsid w:val="00C311EA"/>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2EBA"/>
    <w:rsid w:val="00CD4440"/>
    <w:rsid w:val="00CD49A8"/>
    <w:rsid w:val="00CD6424"/>
    <w:rsid w:val="00CE12D9"/>
    <w:rsid w:val="00CE2AC6"/>
    <w:rsid w:val="00CE3731"/>
    <w:rsid w:val="00CE58CE"/>
    <w:rsid w:val="00CE6CA0"/>
    <w:rsid w:val="00CE6F28"/>
    <w:rsid w:val="00CE78B0"/>
    <w:rsid w:val="00CF2D42"/>
    <w:rsid w:val="00CF5C40"/>
    <w:rsid w:val="00CF5F4A"/>
    <w:rsid w:val="00D04506"/>
    <w:rsid w:val="00D064B7"/>
    <w:rsid w:val="00D071BB"/>
    <w:rsid w:val="00D12262"/>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5FB"/>
    <w:rsid w:val="00D87BF1"/>
    <w:rsid w:val="00D90EC7"/>
    <w:rsid w:val="00D924CE"/>
    <w:rsid w:val="00D92558"/>
    <w:rsid w:val="00D92778"/>
    <w:rsid w:val="00D9472C"/>
    <w:rsid w:val="00D958EA"/>
    <w:rsid w:val="00DA1CE9"/>
    <w:rsid w:val="00DA4945"/>
    <w:rsid w:val="00DA64B6"/>
    <w:rsid w:val="00DB48BF"/>
    <w:rsid w:val="00DB51FD"/>
    <w:rsid w:val="00DC035D"/>
    <w:rsid w:val="00DC4387"/>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42DC4"/>
    <w:rsid w:val="00E431D0"/>
    <w:rsid w:val="00E43CCA"/>
    <w:rsid w:val="00E448C8"/>
    <w:rsid w:val="00E4678E"/>
    <w:rsid w:val="00E47868"/>
    <w:rsid w:val="00E52535"/>
    <w:rsid w:val="00E554E4"/>
    <w:rsid w:val="00E609D1"/>
    <w:rsid w:val="00E620BC"/>
    <w:rsid w:val="00E636D8"/>
    <w:rsid w:val="00E64251"/>
    <w:rsid w:val="00E64436"/>
    <w:rsid w:val="00E66E4B"/>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2198"/>
    <w:rsid w:val="00EB6D6B"/>
    <w:rsid w:val="00EC263A"/>
    <w:rsid w:val="00EC265E"/>
    <w:rsid w:val="00EC7F31"/>
    <w:rsid w:val="00ED6DF2"/>
    <w:rsid w:val="00ED79B6"/>
    <w:rsid w:val="00EE14CA"/>
    <w:rsid w:val="00EE20B2"/>
    <w:rsid w:val="00EE7CD7"/>
    <w:rsid w:val="00EF30FF"/>
    <w:rsid w:val="00EF3BAE"/>
    <w:rsid w:val="00EF3E30"/>
    <w:rsid w:val="00EF42DA"/>
    <w:rsid w:val="00EF5066"/>
    <w:rsid w:val="00EF6CC3"/>
    <w:rsid w:val="00EF6EC6"/>
    <w:rsid w:val="00F02041"/>
    <w:rsid w:val="00F02923"/>
    <w:rsid w:val="00F055F4"/>
    <w:rsid w:val="00F06CF4"/>
    <w:rsid w:val="00F07103"/>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7BA4"/>
    <w:rsid w:val="00F77F9B"/>
    <w:rsid w:val="00F82881"/>
    <w:rsid w:val="00F83451"/>
    <w:rsid w:val="00F84A7E"/>
    <w:rsid w:val="00F84D18"/>
    <w:rsid w:val="00F86DB3"/>
    <w:rsid w:val="00F90084"/>
    <w:rsid w:val="00F916EA"/>
    <w:rsid w:val="00F92A30"/>
    <w:rsid w:val="00F965EA"/>
    <w:rsid w:val="00F971DE"/>
    <w:rsid w:val="00F97840"/>
    <w:rsid w:val="00F97888"/>
    <w:rsid w:val="00FA38EE"/>
    <w:rsid w:val="00FA5CE3"/>
    <w:rsid w:val="00FA5CFC"/>
    <w:rsid w:val="00FA6626"/>
    <w:rsid w:val="00FA72F9"/>
    <w:rsid w:val="00FA7D22"/>
    <w:rsid w:val="00FB0FF1"/>
    <w:rsid w:val="00FB2308"/>
    <w:rsid w:val="00FB62BE"/>
    <w:rsid w:val="00FC0BDD"/>
    <w:rsid w:val="00FC53C1"/>
    <w:rsid w:val="00FC7CFF"/>
    <w:rsid w:val="00FD27F3"/>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27728151">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pts.vbg.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zakupk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cheb@yandex.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578F6-5D49-4411-87E6-5CF7A47C2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Pages>
  <Words>14286</Words>
  <Characters>81435</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95530</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Чебыкина Елена Анатольевна</cp:lastModifiedBy>
  <cp:revision>69</cp:revision>
  <cp:lastPrinted>2023-01-26T06:30:00Z</cp:lastPrinted>
  <dcterms:created xsi:type="dcterms:W3CDTF">2021-03-22T13:14:00Z</dcterms:created>
  <dcterms:modified xsi:type="dcterms:W3CDTF">2023-02-07T13:03:00Z</dcterms:modified>
</cp:coreProperties>
</file>